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0363B" w14:textId="187D2217" w:rsidR="00615546" w:rsidRPr="00462005" w:rsidRDefault="00851572" w:rsidP="00851572">
      <w:pPr>
        <w:keepNext/>
        <w:keepLines/>
        <w:spacing w:after="240" w:line="240" w:lineRule="auto"/>
        <w:rPr>
          <w:rFonts w:ascii="Segoe UI" w:eastAsia="Verdana" w:hAnsi="Segoe UI" w:cs="Segoe UI"/>
          <w:color w:val="FF0000"/>
          <w:sz w:val="24"/>
          <w:szCs w:val="24"/>
          <w:lang w:eastAsia="pt-BR"/>
        </w:rPr>
      </w:pPr>
      <w:r w:rsidRPr="00462005">
        <w:rPr>
          <w:rFonts w:ascii="Segoe UI" w:hAnsi="Segoe UI" w:cs="Segoe UI"/>
          <w:b/>
          <w:bCs/>
          <w:noProof/>
          <w:color w:val="0000FF"/>
          <w:lang w:eastAsia="pt-BR"/>
        </w:rPr>
        <w:drawing>
          <wp:anchor distT="0" distB="0" distL="114300" distR="114300" simplePos="0" relativeHeight="251658240" behindDoc="1" locked="0" layoutInCell="1" allowOverlap="1" wp14:anchorId="38F4C8B3" wp14:editId="5A913F9D">
            <wp:simplePos x="0" y="0"/>
            <wp:positionH relativeFrom="margin">
              <wp:posOffset>43815</wp:posOffset>
            </wp:positionH>
            <wp:positionV relativeFrom="paragraph">
              <wp:posOffset>34290</wp:posOffset>
            </wp:positionV>
            <wp:extent cx="840105" cy="297815"/>
            <wp:effectExtent l="0" t="0" r="0" b="6985"/>
            <wp:wrapNone/>
            <wp:docPr id="3" name="Imagem 3" descr="Creative Commons License">
              <a:hlinkClick xmlns:a="http://schemas.openxmlformats.org/drawingml/2006/main" r:id="rId11" tgtFrame="&quot;_blank&quot;" tooltip="&quot;CC B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ive Commons License">
                      <a:hlinkClick r:id="rId11" tgtFrame="&quot;_blank&quot;" tooltip="&quot;CC B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 xml:space="preserve">  </w:t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sz w:val="24"/>
          <w:szCs w:val="24"/>
          <w:lang w:eastAsia="pt-BR"/>
        </w:rPr>
        <w:t xml:space="preserve"> </w:t>
      </w:r>
      <w:r w:rsidR="00EF2CE0" w:rsidRPr="00462005">
        <w:rPr>
          <w:rFonts w:ascii="Segoe UI" w:hAnsi="Segoe UI" w:cs="Segoe UI"/>
          <w:b/>
          <w:bCs/>
          <w:noProof/>
          <w:color w:val="0000FF"/>
          <w:sz w:val="24"/>
          <w:szCs w:val="24"/>
          <w:lang w:eastAsia="pt-BR"/>
        </w:rPr>
        <w:t xml:space="preserve">  </w:t>
      </w:r>
      <w:r w:rsidR="00D36C3E">
        <w:rPr>
          <w:rFonts w:ascii="Segoe UI" w:hAnsi="Segoe UI" w:cs="Segoe UI"/>
          <w:b/>
          <w:bCs/>
          <w:noProof/>
          <w:color w:val="0000FF"/>
          <w:sz w:val="24"/>
          <w:szCs w:val="24"/>
          <w:lang w:eastAsia="pt-BR"/>
        </w:rPr>
        <w:t xml:space="preserve">                     </w:t>
      </w:r>
      <w:r w:rsidR="00615546" w:rsidRPr="00462005">
        <w:rPr>
          <w:rFonts w:ascii="Segoe UI" w:eastAsia="Verdana" w:hAnsi="Segoe UI" w:cs="Segoe UI"/>
          <w:color w:val="FF0000"/>
          <w:sz w:val="24"/>
          <w:szCs w:val="24"/>
          <w:lang w:eastAsia="pt-BR"/>
        </w:rPr>
        <w:t>[Título da seção]</w:t>
      </w:r>
    </w:p>
    <w:p w14:paraId="0E6C8F50" w14:textId="105BD51A" w:rsidR="00EC2ED8" w:rsidRPr="00EF2CE0" w:rsidRDefault="00615546" w:rsidP="00D00030">
      <w:pPr>
        <w:keepNext/>
        <w:keepLines/>
        <w:spacing w:before="240" w:after="480" w:line="240" w:lineRule="auto"/>
        <w:jc w:val="right"/>
        <w:rPr>
          <w:rFonts w:ascii="Segoe UI" w:eastAsia="Verdana" w:hAnsi="Segoe UI" w:cs="Segoe UI"/>
          <w:color w:val="FF0000"/>
          <w:sz w:val="24"/>
          <w:szCs w:val="24"/>
          <w:lang w:eastAsia="pt-BR"/>
        </w:rPr>
      </w:pPr>
      <w:r w:rsidRPr="00EF2CE0">
        <w:rPr>
          <w:rFonts w:ascii="Segoe UI" w:hAnsi="Segoe UI" w:cs="Segoe UI"/>
          <w:color w:val="000000" w:themeColor="text1"/>
          <w:sz w:val="24"/>
          <w:szCs w:val="24"/>
        </w:rPr>
        <w:t xml:space="preserve">DOI: </w:t>
      </w:r>
      <w:hyperlink r:id="rId13" w:history="1">
        <w:r w:rsidR="00804369" w:rsidRPr="006D794C">
          <w:rPr>
            <w:rStyle w:val="Hyperlink"/>
            <w:rFonts w:ascii="Segoe UI" w:eastAsia="Calibri" w:hAnsi="Segoe UI" w:cs="Segoe UI"/>
            <w:sz w:val="24"/>
            <w:szCs w:val="24"/>
          </w:rPr>
          <w:t>https://doi.org/10.22484/2318-5694.2026v52id0000</w:t>
        </w:r>
      </w:hyperlink>
    </w:p>
    <w:p w14:paraId="765A6AA6" w14:textId="413C17C7" w:rsidR="00615546" w:rsidRPr="003312AD" w:rsidRDefault="00EF2CE0" w:rsidP="00D36C3E">
      <w:pPr>
        <w:pStyle w:val="TITULO"/>
        <w:rPr>
          <w:b w:val="0"/>
          <w:color w:val="FF0000"/>
        </w:rPr>
      </w:pPr>
      <w:r w:rsidRPr="00EF2CE0">
        <w:rPr>
          <w:rStyle w:val="TITULOChar"/>
          <w:b/>
          <w:bCs/>
        </w:rPr>
        <w:t>TÍTULO</w:t>
      </w:r>
      <w:r w:rsidRPr="00EF2CE0">
        <w:t xml:space="preserve">: SUBTÍTULO (SE HOUVER) </w:t>
      </w:r>
      <w:r w:rsidRPr="00CE38CA">
        <w:rPr>
          <w:b w:val="0"/>
          <w:color w:val="FF0000"/>
        </w:rPr>
        <w:t xml:space="preserve">(letra maiúscula, </w:t>
      </w:r>
      <w:r w:rsidR="00CE38CA" w:rsidRPr="00CE38CA">
        <w:rPr>
          <w:b w:val="0"/>
          <w:caps w:val="0"/>
          <w:color w:val="FF0000"/>
        </w:rPr>
        <w:t>fonte segoe ui 12, negrito, centralizado, espaç</w:t>
      </w:r>
      <w:r w:rsidR="00194642">
        <w:rPr>
          <w:b w:val="0"/>
          <w:caps w:val="0"/>
          <w:color w:val="FF0000"/>
        </w:rPr>
        <w:t>amento</w:t>
      </w:r>
      <w:r w:rsidR="00CE38CA" w:rsidRPr="00CE38CA">
        <w:rPr>
          <w:b w:val="0"/>
          <w:caps w:val="0"/>
          <w:color w:val="FF0000"/>
        </w:rPr>
        <w:t xml:space="preserve"> 18 depois</w:t>
      </w:r>
      <w:r w:rsidR="00CE38CA">
        <w:rPr>
          <w:b w:val="0"/>
          <w:caps w:val="0"/>
          <w:color w:val="FF0000"/>
        </w:rPr>
        <w:t>. U</w:t>
      </w:r>
      <w:r w:rsidR="003312AD" w:rsidRPr="003312AD">
        <w:rPr>
          <w:b w:val="0"/>
          <w:caps w:val="0"/>
          <w:color w:val="FF0000"/>
        </w:rPr>
        <w:t>tilizar tamanho 12</w:t>
      </w:r>
      <w:r w:rsidR="00CE38CA">
        <w:rPr>
          <w:b w:val="0"/>
          <w:caps w:val="0"/>
          <w:color w:val="FF0000"/>
        </w:rPr>
        <w:t xml:space="preserve"> </w:t>
      </w:r>
      <w:r w:rsidR="003312AD" w:rsidRPr="003312AD">
        <w:rPr>
          <w:b w:val="0"/>
          <w:caps w:val="0"/>
          <w:color w:val="FF0000"/>
        </w:rPr>
        <w:t>no texto</w:t>
      </w:r>
      <w:r w:rsidR="003312AD">
        <w:rPr>
          <w:b w:val="0"/>
          <w:caps w:val="0"/>
          <w:color w:val="FF0000"/>
        </w:rPr>
        <w:t>;</w:t>
      </w:r>
      <w:r w:rsidR="003312AD" w:rsidRPr="003312AD">
        <w:rPr>
          <w:b w:val="0"/>
          <w:caps w:val="0"/>
          <w:color w:val="FF0000"/>
        </w:rPr>
        <w:t xml:space="preserve"> e tamanho 10 nas notas de rodapé; conteúdo de quadro e tabelas; fonte de ilustrações; quadros e tabelas.</w:t>
      </w:r>
    </w:p>
    <w:p w14:paraId="05BA6C2D" w14:textId="2A0D2452" w:rsidR="00615546" w:rsidRPr="0033711B" w:rsidRDefault="00615546" w:rsidP="00AC71D4">
      <w:pPr>
        <w:pStyle w:val="TITULOingls"/>
        <w:spacing w:afterLines="100" w:after="240"/>
        <w:rPr>
          <w:lang w:val="pt-BR"/>
        </w:rPr>
      </w:pPr>
      <w:r w:rsidRPr="0033711B">
        <w:rPr>
          <w:rStyle w:val="TITULOinglsChar"/>
          <w:lang w:val="pt-BR"/>
        </w:rPr>
        <w:t>Título: subtítulo</w:t>
      </w:r>
      <w:r w:rsidRPr="0033711B">
        <w:rPr>
          <w:lang w:val="pt-BR"/>
        </w:rPr>
        <w:t xml:space="preserve"> (se houver) em inglês </w:t>
      </w:r>
      <w:r w:rsidR="00F8122C" w:rsidRPr="005B46F8">
        <w:rPr>
          <w:color w:val="FF0000"/>
          <w:lang w:val="pt-BR"/>
        </w:rPr>
        <w:t>(letra minúscula, fonte Segoe UI, corpo 12, sem negrito, centralizado, espaç</w:t>
      </w:r>
      <w:r w:rsidR="00431BA0" w:rsidRPr="005B46F8">
        <w:rPr>
          <w:color w:val="FF0000"/>
          <w:lang w:val="pt-BR"/>
        </w:rPr>
        <w:t>amento</w:t>
      </w:r>
      <w:r w:rsidR="00F8122C" w:rsidRPr="005B46F8">
        <w:rPr>
          <w:color w:val="FF0000"/>
          <w:lang w:val="pt-BR"/>
        </w:rPr>
        <w:t xml:space="preserve"> </w:t>
      </w:r>
      <w:r w:rsidR="003C1AD8" w:rsidRPr="005B46F8">
        <w:rPr>
          <w:color w:val="FF0000"/>
          <w:lang w:val="pt-BR"/>
        </w:rPr>
        <w:t>6</w:t>
      </w:r>
      <w:r w:rsidR="00AC71D4" w:rsidRPr="005B46F8">
        <w:rPr>
          <w:color w:val="FF0000"/>
          <w:lang w:val="pt-BR"/>
        </w:rPr>
        <w:t xml:space="preserve"> depois</w:t>
      </w:r>
      <w:r w:rsidR="00F8122C" w:rsidRPr="005B46F8">
        <w:rPr>
          <w:color w:val="FF0000"/>
          <w:lang w:val="pt-BR"/>
        </w:rPr>
        <w:t>)</w:t>
      </w:r>
    </w:p>
    <w:p w14:paraId="6849CCD9" w14:textId="56B8E71D" w:rsidR="00F8122C" w:rsidRPr="0033711B" w:rsidRDefault="00615546" w:rsidP="00431BA0">
      <w:pPr>
        <w:pStyle w:val="TTULOe"/>
        <w:spacing w:afterLines="0" w:after="480"/>
        <w:rPr>
          <w:lang w:val="pt-BR"/>
        </w:rPr>
      </w:pPr>
      <w:r w:rsidRPr="0033711B">
        <w:rPr>
          <w:rStyle w:val="RECEBIDO-APROVADOChar"/>
          <w:spacing w:val="-4"/>
          <w:lang w:val="pt-BR"/>
        </w:rPr>
        <w:t>Título</w:t>
      </w:r>
      <w:r w:rsidRPr="0033711B">
        <w:rPr>
          <w:lang w:val="pt-BR"/>
        </w:rPr>
        <w:t xml:space="preserve">: subtítulo (se houver) em espanhol </w:t>
      </w:r>
      <w:r w:rsidR="00F8122C" w:rsidRPr="005B46F8">
        <w:rPr>
          <w:color w:val="FF0000"/>
          <w:lang w:val="pt-BR"/>
        </w:rPr>
        <w:t>(letra minúscula, fonte Segoe UI, corpo 12, sem negrito, centralizado, espaç</w:t>
      </w:r>
      <w:r w:rsidR="00431BA0" w:rsidRPr="005B46F8">
        <w:rPr>
          <w:color w:val="FF0000"/>
          <w:lang w:val="pt-BR"/>
        </w:rPr>
        <w:t>amento</w:t>
      </w:r>
      <w:r w:rsidR="00F8122C" w:rsidRPr="005B46F8">
        <w:rPr>
          <w:color w:val="FF0000"/>
          <w:lang w:val="pt-BR"/>
        </w:rPr>
        <w:t xml:space="preserve"> </w:t>
      </w:r>
      <w:r w:rsidR="00431BA0" w:rsidRPr="005B46F8">
        <w:rPr>
          <w:color w:val="FF0000"/>
          <w:lang w:val="pt-BR"/>
        </w:rPr>
        <w:t>24</w:t>
      </w:r>
      <w:r w:rsidR="003C1AD8" w:rsidRPr="005B46F8">
        <w:rPr>
          <w:color w:val="FF0000"/>
          <w:lang w:val="pt-BR"/>
        </w:rPr>
        <w:t xml:space="preserve"> </w:t>
      </w:r>
      <w:r w:rsidR="00AC71D4" w:rsidRPr="005B46F8">
        <w:rPr>
          <w:color w:val="FF0000"/>
          <w:lang w:val="pt-BR"/>
        </w:rPr>
        <w:t>depois</w:t>
      </w:r>
      <w:r w:rsidR="00F8122C" w:rsidRPr="005B46F8">
        <w:rPr>
          <w:color w:val="FF0000"/>
          <w:lang w:val="pt-BR"/>
        </w:rPr>
        <w:t>)</w:t>
      </w:r>
    </w:p>
    <w:p w14:paraId="63ABAC09" w14:textId="40BB4A47" w:rsidR="00534D79" w:rsidRPr="00534D79" w:rsidRDefault="00F8122C" w:rsidP="00534D79">
      <w:pPr>
        <w:pStyle w:val="AUTOR"/>
        <w:spacing w:afterLines="0" w:after="0"/>
        <w:rPr>
          <w:b/>
        </w:rPr>
      </w:pPr>
      <w:r w:rsidRPr="00534D79">
        <w:rPr>
          <w:b/>
        </w:rPr>
        <w:t>Autor</w:t>
      </w:r>
      <w:r w:rsidR="00623A02" w:rsidRPr="00534D79">
        <w:rPr>
          <w:rStyle w:val="Refdenotaderodap"/>
          <w:b/>
        </w:rPr>
        <w:footnoteReference w:id="1"/>
      </w:r>
      <w:r w:rsidR="00431BA0">
        <w:rPr>
          <w:b/>
        </w:rPr>
        <w:t xml:space="preserve"> </w:t>
      </w:r>
      <w:r w:rsidR="00431BA0" w:rsidRPr="0067386B">
        <w:rPr>
          <w:color w:val="FF0000"/>
          <w:szCs w:val="24"/>
        </w:rPr>
        <w:t>NÃO IDENTIFICAR AUTORIA</w:t>
      </w:r>
      <w:r w:rsidR="00431BA0">
        <w:rPr>
          <w:bCs w:val="0"/>
          <w:color w:val="FF0000"/>
          <w:szCs w:val="24"/>
        </w:rPr>
        <w:t>.</w:t>
      </w:r>
    </w:p>
    <w:p w14:paraId="3AD9D66A" w14:textId="77777777" w:rsidR="00534D79" w:rsidRDefault="00534D79" w:rsidP="00534D79">
      <w:pPr>
        <w:pStyle w:val="AUTOR"/>
        <w:spacing w:afterLines="0" w:after="0"/>
      </w:pPr>
      <w:r>
        <w:t xml:space="preserve">Orcid: </w:t>
      </w:r>
      <w:hyperlink r:id="rId14" w:history="1">
        <w:r w:rsidRPr="000B264D">
          <w:rPr>
            <w:rStyle w:val="Hyperlink"/>
          </w:rPr>
          <w:t>https://orcid.org/0000-0000-0000</w:t>
        </w:r>
      </w:hyperlink>
      <w:r>
        <w:t xml:space="preserve"> </w:t>
      </w:r>
    </w:p>
    <w:p w14:paraId="1B416C26" w14:textId="3484FD08" w:rsidR="00534D79" w:rsidRDefault="00534D79" w:rsidP="00534D79">
      <w:pPr>
        <w:pStyle w:val="AUTOR"/>
        <w:spacing w:afterLines="0" w:after="0"/>
      </w:pPr>
      <w:r>
        <w:t xml:space="preserve">E-mail: </w:t>
      </w:r>
      <w:hyperlink r:id="rId15" w:history="1">
        <w:r w:rsidRPr="000B264D">
          <w:rPr>
            <w:rStyle w:val="Hyperlink"/>
          </w:rPr>
          <w:t>email@email.com.br</w:t>
        </w:r>
      </w:hyperlink>
    </w:p>
    <w:p w14:paraId="7738B409" w14:textId="71D80113" w:rsidR="00F8122C" w:rsidRPr="00534D79" w:rsidRDefault="00F8122C" w:rsidP="00534D79">
      <w:pPr>
        <w:pStyle w:val="AUTOR"/>
        <w:spacing w:beforeLines="100" w:before="240" w:afterLines="0" w:after="0"/>
        <w:rPr>
          <w:b/>
        </w:rPr>
      </w:pPr>
      <w:r w:rsidRPr="00534D79">
        <w:rPr>
          <w:b/>
        </w:rPr>
        <w:t>Autor</w:t>
      </w:r>
      <w:r w:rsidR="00623A02" w:rsidRPr="00534D79">
        <w:rPr>
          <w:rStyle w:val="Refdenotaderodap"/>
          <w:b/>
        </w:rPr>
        <w:footnoteReference w:id="2"/>
      </w:r>
      <w:r w:rsidRPr="00534D79">
        <w:rPr>
          <w:b/>
        </w:rPr>
        <w:t xml:space="preserve"> </w:t>
      </w:r>
    </w:p>
    <w:p w14:paraId="6404A323" w14:textId="77777777" w:rsidR="00534D79" w:rsidRDefault="00534D79" w:rsidP="00534D79">
      <w:pPr>
        <w:pStyle w:val="AUTOR"/>
        <w:spacing w:afterLines="0" w:after="0"/>
      </w:pPr>
      <w:r>
        <w:t xml:space="preserve">Orcid: </w:t>
      </w:r>
      <w:hyperlink r:id="rId16" w:history="1">
        <w:r w:rsidRPr="000B264D">
          <w:rPr>
            <w:rStyle w:val="Hyperlink"/>
          </w:rPr>
          <w:t>https://orcid.org/0000-0000-0000</w:t>
        </w:r>
      </w:hyperlink>
      <w:r>
        <w:t xml:space="preserve"> </w:t>
      </w:r>
    </w:p>
    <w:p w14:paraId="20F35C5E" w14:textId="77777777" w:rsidR="00534D79" w:rsidRDefault="00534D79" w:rsidP="0059741A">
      <w:pPr>
        <w:pStyle w:val="AUTOR"/>
        <w:spacing w:afterLines="100" w:after="240"/>
      </w:pPr>
      <w:r>
        <w:t xml:space="preserve">E-mail: </w:t>
      </w:r>
      <w:hyperlink r:id="rId17" w:history="1">
        <w:r w:rsidRPr="000B264D">
          <w:rPr>
            <w:rStyle w:val="Hyperlink"/>
          </w:rPr>
          <w:t>email@email.com.br</w:t>
        </w:r>
      </w:hyperlink>
    </w:p>
    <w:p w14:paraId="3EB3C6DB" w14:textId="77777777" w:rsidR="00F8122C" w:rsidRPr="00527D86" w:rsidRDefault="00F8122C" w:rsidP="00C06393">
      <w:pPr>
        <w:pStyle w:val="RESUMO"/>
        <w:spacing w:afterLines="100" w:after="240"/>
        <w:rPr>
          <w:b w:val="0"/>
          <w:bCs/>
        </w:rPr>
      </w:pPr>
      <w:r w:rsidRPr="00DD2FCD">
        <w:rPr>
          <w:rFonts w:eastAsia="Verdana"/>
          <w:bCs/>
        </w:rPr>
        <w:t>Resumo</w:t>
      </w:r>
      <w:r w:rsidRPr="005B2858">
        <w:rPr>
          <w:rFonts w:eastAsia="Verdana"/>
          <w:b w:val="0"/>
          <w:bCs/>
        </w:rPr>
        <w:t>:</w:t>
      </w:r>
      <w:r w:rsidRPr="00DD2FCD">
        <w:rPr>
          <w:rFonts w:eastAsia="Verdana"/>
        </w:rPr>
        <w:t xml:space="preserve"> </w:t>
      </w:r>
      <w:r w:rsidRPr="00527D86">
        <w:rPr>
          <w:b w:val="0"/>
          <w:bCs/>
        </w:rPr>
        <w:t>Redigido em parágrafo único, fonte Segoe UI, corpo 12, espaço entrelinhas simples. Deve apresentar os pontos relevantes do texto, objetivo, método e conclusão, fornecendo uma visão clara e rápida do conteúdo com extensão de 100 a 250 palavras, redigido com verbo na 3ª pessoa.  Evitar o uso de fórmulas, abreviações, símbolos, não utilizar citações e referências.</w:t>
      </w:r>
    </w:p>
    <w:p w14:paraId="6F167EFC" w14:textId="5369A921" w:rsidR="00623A02" w:rsidRDefault="00F8122C" w:rsidP="00C06393">
      <w:pPr>
        <w:pStyle w:val="PALAVRAS-CHAVE"/>
        <w:spacing w:after="240"/>
        <w:rPr>
          <w:b w:val="0"/>
          <w:bCs/>
        </w:rPr>
      </w:pPr>
      <w:r w:rsidRPr="00B724FA">
        <w:rPr>
          <w:rFonts w:eastAsia="Verdana"/>
          <w:bCs/>
        </w:rPr>
        <w:t>Palavras-chave</w:t>
      </w:r>
      <w:r w:rsidRPr="00B724FA">
        <w:rPr>
          <w:rFonts w:eastAsia="Verdana"/>
          <w:b w:val="0"/>
          <w:bCs/>
        </w:rPr>
        <w:t>:</w:t>
      </w:r>
      <w:r w:rsidRPr="00B724FA">
        <w:rPr>
          <w:rFonts w:eastAsia="Verdana"/>
          <w:b w:val="0"/>
        </w:rPr>
        <w:t xml:space="preserve"> </w:t>
      </w:r>
      <w:r w:rsidRPr="00B724FA">
        <w:rPr>
          <w:b w:val="0"/>
          <w:bCs/>
        </w:rPr>
        <w:t>até 3; apresentadas em letras minúsculas; com exceção dos Nomes Próprios; Nomes Científicos; Siglas; separadas entre si por ponto e vírgula; finalizadas por ponto final.</w:t>
      </w:r>
      <w:r w:rsidR="00D00030">
        <w:rPr>
          <w:b w:val="0"/>
          <w:bCs/>
        </w:rPr>
        <w:t xml:space="preserve"> </w:t>
      </w:r>
    </w:p>
    <w:p w14:paraId="548A879A" w14:textId="7F9D91AE" w:rsidR="00623A02" w:rsidRDefault="00623A02" w:rsidP="00D00030">
      <w:pPr>
        <w:spacing w:afterLines="100" w:after="240" w:line="240" w:lineRule="auto"/>
        <w:rPr>
          <w:rFonts w:ascii="Segoe UI" w:hAnsi="Segoe UI" w:cs="Segoe UI"/>
          <w:bCs/>
          <w:color w:val="000000" w:themeColor="text1"/>
          <w:sz w:val="24"/>
          <w:szCs w:val="20"/>
        </w:rPr>
      </w:pPr>
      <w:r>
        <w:rPr>
          <w:b/>
          <w:bCs/>
        </w:rPr>
        <w:br w:type="page"/>
      </w:r>
    </w:p>
    <w:p w14:paraId="28431F7E" w14:textId="577B4644" w:rsidR="00615546" w:rsidRPr="00C431F2" w:rsidRDefault="00615546" w:rsidP="00D00030">
      <w:pPr>
        <w:pStyle w:val="RESUMO"/>
        <w:spacing w:afterLines="100" w:after="240"/>
      </w:pPr>
      <w:r w:rsidRPr="00C431F2">
        <w:rPr>
          <w:bCs/>
        </w:rPr>
        <w:lastRenderedPageBreak/>
        <w:t>Abstract</w:t>
      </w:r>
      <w:r w:rsidRPr="005B2858">
        <w:rPr>
          <w:b w:val="0"/>
          <w:bCs/>
        </w:rPr>
        <w:t>:</w:t>
      </w:r>
      <w:r w:rsidRPr="00C431F2">
        <w:rPr>
          <w:bCs/>
        </w:rPr>
        <w:t xml:space="preserve"> </w:t>
      </w:r>
      <w:bookmarkStart w:id="0" w:name="_Hlk135072291"/>
      <w:r w:rsidRPr="00F351CC">
        <w:rPr>
          <w:b w:val="0"/>
          <w:bCs/>
        </w:rPr>
        <w:t xml:space="preserve">Versão do resumo em inglês, seguindo orientações do resumo em português. </w:t>
      </w:r>
      <w:bookmarkEnd w:id="0"/>
    </w:p>
    <w:p w14:paraId="321BF253" w14:textId="77777777" w:rsidR="00615546" w:rsidRPr="00C431F2" w:rsidRDefault="00615546" w:rsidP="00D00030">
      <w:pPr>
        <w:pStyle w:val="PALAVRAS-CHAVE"/>
        <w:spacing w:after="240"/>
      </w:pPr>
      <w:bookmarkStart w:id="1" w:name="_Hlk135074359"/>
      <w:r w:rsidRPr="00C431F2">
        <w:rPr>
          <w:bCs/>
        </w:rPr>
        <w:t>Keywords</w:t>
      </w:r>
      <w:r w:rsidRPr="005B2858">
        <w:rPr>
          <w:b w:val="0"/>
        </w:rPr>
        <w:t>:</w:t>
      </w:r>
      <w:r w:rsidRPr="00C431F2">
        <w:t xml:space="preserve"> </w:t>
      </w:r>
      <w:r w:rsidRPr="00F351CC">
        <w:rPr>
          <w:b w:val="0"/>
          <w:bCs/>
        </w:rPr>
        <w:t>até 3; apresentadas em letras minúsculas; com exceção dos Nomes Próprios; Nomes Científicos; Siglas; separadas entre si por ponto e vírgula; finalizadas por ponto final.</w:t>
      </w:r>
      <w:bookmarkEnd w:id="1"/>
    </w:p>
    <w:p w14:paraId="752C33EA" w14:textId="77777777" w:rsidR="00615546" w:rsidRPr="00C431F2" w:rsidRDefault="00615546" w:rsidP="00D00030">
      <w:pPr>
        <w:pStyle w:val="RESUMO"/>
        <w:spacing w:afterLines="100" w:after="240"/>
      </w:pPr>
      <w:bookmarkStart w:id="2" w:name="_Int_EULs9HPM"/>
      <w:r w:rsidRPr="00C431F2">
        <w:rPr>
          <w:bCs/>
        </w:rPr>
        <w:t>Resumen</w:t>
      </w:r>
      <w:bookmarkEnd w:id="2"/>
      <w:r w:rsidRPr="005B2858">
        <w:rPr>
          <w:b w:val="0"/>
          <w:bCs/>
        </w:rPr>
        <w:t>:</w:t>
      </w:r>
      <w:r w:rsidRPr="00C431F2">
        <w:t xml:space="preserve"> </w:t>
      </w:r>
      <w:bookmarkStart w:id="3" w:name="_Hlk135072304"/>
      <w:r w:rsidRPr="00F351CC">
        <w:rPr>
          <w:b w:val="0"/>
          <w:bCs/>
        </w:rPr>
        <w:t>Versão do resumo em espanhol, seguindo as orientações do resumo em português.</w:t>
      </w:r>
      <w:bookmarkEnd w:id="3"/>
    </w:p>
    <w:p w14:paraId="3BD08913" w14:textId="77777777" w:rsidR="00615546" w:rsidRPr="00F351CC" w:rsidRDefault="00615546" w:rsidP="00D00030">
      <w:pPr>
        <w:pStyle w:val="PALAVRAS-CHAVE"/>
        <w:spacing w:after="240"/>
      </w:pPr>
      <w:r w:rsidRPr="00462005">
        <w:t>Palabras clave</w:t>
      </w:r>
      <w:r w:rsidRPr="005B2858">
        <w:rPr>
          <w:b w:val="0"/>
        </w:rPr>
        <w:t>:</w:t>
      </w:r>
      <w:r w:rsidRPr="00462005">
        <w:t xml:space="preserve"> </w:t>
      </w:r>
      <w:bookmarkStart w:id="4" w:name="_Hlk135074383"/>
      <w:r w:rsidRPr="00F351CC">
        <w:rPr>
          <w:b w:val="0"/>
          <w:bCs/>
        </w:rPr>
        <w:t>até 3; apresentadas em letras minúsculas; com exceção dos Nomes Próprios; Nomes Científicos; Siglas; separadas entre si por ponto e vírgula; finalizadas por ponto final.</w:t>
      </w:r>
    </w:p>
    <w:bookmarkEnd w:id="4"/>
    <w:p w14:paraId="4A277B7D" w14:textId="77777777" w:rsidR="00615546" w:rsidRPr="00C431F2" w:rsidRDefault="00615546" w:rsidP="00F351CC">
      <w:pPr>
        <w:pStyle w:val="PALAVRAS-CHAVE"/>
        <w:spacing w:before="240" w:after="240"/>
        <w:rPr>
          <w:rFonts w:eastAsiaTheme="minorEastAsia"/>
          <w:lang w:eastAsia="pt-BR"/>
        </w:rPr>
      </w:pPr>
      <w:r w:rsidRPr="00C431F2">
        <w:rPr>
          <w:rFonts w:eastAsiaTheme="minorEastAsia"/>
          <w:lang w:eastAsia="pt-BR"/>
        </w:rPr>
        <w:br w:type="page"/>
      </w:r>
    </w:p>
    <w:p w14:paraId="67B93F3A" w14:textId="441BABD0" w:rsidR="00615546" w:rsidRDefault="00F351CC" w:rsidP="006E619C">
      <w:pPr>
        <w:spacing w:before="360" w:after="240" w:line="240" w:lineRule="auto"/>
        <w:rPr>
          <w:rFonts w:ascii="Segoe UI" w:eastAsia="Times New Roman" w:hAnsi="Segoe UI" w:cs="Segoe UI"/>
          <w:color w:val="FF0000"/>
          <w:sz w:val="24"/>
          <w:szCs w:val="24"/>
        </w:rPr>
      </w:pPr>
      <w:bookmarkStart w:id="5" w:name="_Hlk135073039"/>
      <w:r w:rsidRPr="00A22F28">
        <w:rPr>
          <w:rStyle w:val="Ttulo1Char"/>
        </w:rPr>
        <w:lastRenderedPageBreak/>
        <w:t>1 ESTRUTURA DO TEXTO</w:t>
      </w:r>
      <w:r w:rsidRPr="008949A0">
        <w:rPr>
          <w:rFonts w:ascii="Segoe UI" w:eastAsia="Verdana" w:hAnsi="Segoe UI" w:cs="Segoe UI"/>
          <w:b/>
          <w:color w:val="000000" w:themeColor="text1"/>
          <w:sz w:val="24"/>
        </w:rPr>
        <w:t xml:space="preserve"> </w:t>
      </w:r>
      <w:r w:rsidR="00615546" w:rsidRPr="00F351CC">
        <w:rPr>
          <w:rFonts w:ascii="Segoe UI" w:eastAsia="Verdana" w:hAnsi="Segoe UI" w:cs="Segoe UI"/>
          <w:bCs/>
          <w:color w:val="FF0000"/>
          <w:sz w:val="24"/>
          <w:szCs w:val="24"/>
        </w:rPr>
        <w:t>(</w:t>
      </w:r>
      <w:r w:rsidR="00773699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seção primária, </w:t>
      </w:r>
      <w:r w:rsidR="00FD3ECF">
        <w:rPr>
          <w:rFonts w:ascii="Segoe UI" w:eastAsia="Verdana" w:hAnsi="Segoe UI" w:cs="Segoe UI"/>
          <w:bCs/>
          <w:color w:val="FF0000"/>
          <w:sz w:val="24"/>
          <w:szCs w:val="24"/>
        </w:rPr>
        <w:t>letras maiúscula</w:t>
      </w:r>
      <w:r w:rsidR="00773699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, </w:t>
      </w:r>
      <w:r w:rsidR="003312AD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negrito; </w:t>
      </w:r>
      <w:r w:rsidR="00773699">
        <w:rPr>
          <w:rFonts w:ascii="Segoe UI" w:eastAsia="Verdana" w:hAnsi="Segoe UI" w:cs="Segoe UI"/>
          <w:bCs/>
          <w:color w:val="FF0000"/>
          <w:sz w:val="24"/>
          <w:szCs w:val="24"/>
        </w:rPr>
        <w:t>fonte Segoe UI,</w:t>
      </w:r>
      <w:r w:rsidR="00681B7F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 tamanho 12,</w:t>
      </w:r>
      <w:r w:rsidR="00773699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 </w:t>
      </w:r>
      <w:r w:rsidR="00615546" w:rsidRPr="00F351CC">
        <w:rPr>
          <w:rFonts w:ascii="Segoe UI" w:eastAsia="Times New Roman" w:hAnsi="Segoe UI" w:cs="Segoe UI"/>
          <w:color w:val="FF0000"/>
          <w:sz w:val="24"/>
          <w:szCs w:val="24"/>
        </w:rPr>
        <w:t xml:space="preserve">espaçamento antes </w:t>
      </w:r>
      <w:r w:rsidR="006E619C">
        <w:rPr>
          <w:rFonts w:ascii="Segoe UI" w:eastAsia="Times New Roman" w:hAnsi="Segoe UI" w:cs="Segoe UI"/>
          <w:color w:val="FF0000"/>
          <w:sz w:val="24"/>
          <w:szCs w:val="24"/>
        </w:rPr>
        <w:t>18 e</w:t>
      </w:r>
      <w:r w:rsidR="00681B7F">
        <w:rPr>
          <w:rFonts w:ascii="Segoe UI" w:eastAsia="Times New Roman" w:hAnsi="Segoe UI" w:cs="Segoe UI"/>
          <w:color w:val="FF0000"/>
          <w:sz w:val="24"/>
          <w:szCs w:val="24"/>
        </w:rPr>
        <w:t xml:space="preserve"> depois </w:t>
      </w:r>
      <w:r w:rsidR="006E619C">
        <w:rPr>
          <w:rFonts w:ascii="Segoe UI" w:eastAsia="Times New Roman" w:hAnsi="Segoe UI" w:cs="Segoe UI"/>
          <w:color w:val="FF0000"/>
          <w:sz w:val="24"/>
          <w:szCs w:val="24"/>
        </w:rPr>
        <w:t>12</w:t>
      </w:r>
      <w:r w:rsidR="00681B7F">
        <w:rPr>
          <w:rFonts w:ascii="Segoe UI" w:eastAsia="Times New Roman" w:hAnsi="Segoe UI" w:cs="Segoe UI"/>
          <w:color w:val="FF0000"/>
          <w:sz w:val="24"/>
          <w:szCs w:val="24"/>
        </w:rPr>
        <w:t xml:space="preserve">, </w:t>
      </w:r>
      <w:r w:rsidR="00615546" w:rsidRPr="00F351CC">
        <w:rPr>
          <w:rFonts w:ascii="Segoe UI" w:eastAsia="Times New Roman" w:hAnsi="Segoe UI" w:cs="Segoe UI"/>
          <w:color w:val="FF0000"/>
          <w:sz w:val="24"/>
          <w:szCs w:val="24"/>
        </w:rPr>
        <w:t>espaçamento entre</w:t>
      </w:r>
      <w:r w:rsidR="00681B7F">
        <w:rPr>
          <w:rFonts w:ascii="Segoe UI" w:eastAsia="Times New Roman" w:hAnsi="Segoe UI" w:cs="Segoe UI"/>
          <w:color w:val="FF0000"/>
          <w:sz w:val="24"/>
          <w:szCs w:val="24"/>
        </w:rPr>
        <w:t xml:space="preserve"> </w:t>
      </w:r>
      <w:r w:rsidR="00615546" w:rsidRPr="00F351CC">
        <w:rPr>
          <w:rFonts w:ascii="Segoe UI" w:eastAsia="Times New Roman" w:hAnsi="Segoe UI" w:cs="Segoe UI"/>
          <w:color w:val="FF0000"/>
          <w:sz w:val="24"/>
          <w:szCs w:val="24"/>
        </w:rPr>
        <w:t>linhas simples</w:t>
      </w:r>
      <w:r w:rsidR="00773699">
        <w:rPr>
          <w:rFonts w:ascii="Segoe UI" w:eastAsia="Times New Roman" w:hAnsi="Segoe UI" w:cs="Segoe UI"/>
          <w:color w:val="FF0000"/>
          <w:sz w:val="24"/>
          <w:szCs w:val="24"/>
        </w:rPr>
        <w:t xml:space="preserve">, alinhado </w:t>
      </w:r>
      <w:r w:rsidR="00681B7F">
        <w:rPr>
          <w:rFonts w:ascii="Segoe UI" w:eastAsia="Times New Roman" w:hAnsi="Segoe UI" w:cs="Segoe UI"/>
          <w:color w:val="FF0000"/>
          <w:sz w:val="24"/>
          <w:szCs w:val="24"/>
        </w:rPr>
        <w:t>à</w:t>
      </w:r>
      <w:r w:rsidR="00773699">
        <w:rPr>
          <w:rFonts w:ascii="Segoe UI" w:eastAsia="Times New Roman" w:hAnsi="Segoe UI" w:cs="Segoe UI"/>
          <w:color w:val="FF0000"/>
          <w:sz w:val="24"/>
          <w:szCs w:val="24"/>
        </w:rPr>
        <w:t xml:space="preserve"> esquerda, com numeração</w:t>
      </w:r>
      <w:r w:rsidR="00615546" w:rsidRPr="00F351CC">
        <w:rPr>
          <w:rFonts w:ascii="Segoe UI" w:eastAsia="Times New Roman" w:hAnsi="Segoe UI" w:cs="Segoe UI"/>
          <w:color w:val="FF0000"/>
          <w:sz w:val="24"/>
          <w:szCs w:val="24"/>
        </w:rPr>
        <w:t>)</w:t>
      </w:r>
    </w:p>
    <w:p w14:paraId="019D6750" w14:textId="70E697FE" w:rsidR="009D5CB6" w:rsidRDefault="009D5CB6" w:rsidP="009D5CB6">
      <w:pPr>
        <w:pStyle w:val="TEXTO"/>
      </w:pPr>
      <w:r w:rsidRPr="00F86512">
        <w:t xml:space="preserve">A formatação deve seguir este modelo de padronização. Quando não estiver no template, </w:t>
      </w:r>
      <w:r w:rsidR="00F20D45">
        <w:t xml:space="preserve">seguindo as orientações de normalização, </w:t>
      </w:r>
      <w:r w:rsidRPr="00F86512">
        <w:t>será devolvido na fase inicial da pré-avaliação.</w:t>
      </w:r>
    </w:p>
    <w:p w14:paraId="51E42BB8" w14:textId="6C6CEB70" w:rsidR="00A027E4" w:rsidRPr="00A027E4" w:rsidRDefault="00A027E4" w:rsidP="00A027E4">
      <w:pPr>
        <w:spacing w:before="120" w:after="120" w:line="240" w:lineRule="auto"/>
        <w:ind w:firstLine="709"/>
        <w:jc w:val="both"/>
        <w:rPr>
          <w:rFonts w:ascii="Segoe UI" w:eastAsia="Calibri" w:hAnsi="Segoe UI" w:cs="Segoe UI"/>
          <w:spacing w:val="-3"/>
          <w:sz w:val="24"/>
        </w:rPr>
      </w:pPr>
      <w:r w:rsidRPr="00A027E4">
        <w:rPr>
          <w:rFonts w:ascii="Segoe UI" w:eastAsia="Calibri" w:hAnsi="Segoe UI" w:cs="Segoe UI"/>
          <w:spacing w:val="-3"/>
          <w:sz w:val="24"/>
        </w:rPr>
        <w:t xml:space="preserve">O arquivo deve ser submetido em Word, página A4, margens superior e esquerda de 3cm, margens inferior e direita de 2cm, fonte Segoe UI, corpo 12, espaçamento entrelinhas simples; justificado, parágrafos com entrada de 1,25 cm, </w:t>
      </w:r>
      <w:r w:rsidRPr="00A027E4">
        <w:rPr>
          <w:rFonts w:ascii="Segoe UI" w:eastAsia="Calibri" w:hAnsi="Segoe UI" w:cs="Segoe UI"/>
          <w:sz w:val="24"/>
        </w:rPr>
        <w:t>ter no mínimo 15 páginas e máximo de 25 páginas,</w:t>
      </w:r>
      <w:r w:rsidRPr="00A027E4">
        <w:rPr>
          <w:rFonts w:ascii="Segoe UI" w:eastAsia="Calibri" w:hAnsi="Segoe UI" w:cs="Segoe UI"/>
          <w:spacing w:val="-3"/>
          <w:sz w:val="24"/>
        </w:rPr>
        <w:t xml:space="preserve"> com título, resumo e palavras-chave em português, inglês e espanhol.</w:t>
      </w:r>
    </w:p>
    <w:bookmarkEnd w:id="5"/>
    <w:p w14:paraId="0288BFEB" w14:textId="7FD86FAB" w:rsidR="006F7786" w:rsidRPr="00FB43C4" w:rsidRDefault="006F7786" w:rsidP="00A60068">
      <w:pPr>
        <w:pStyle w:val="Ttulo2"/>
        <w:spacing w:beforeLines="0" w:before="240" w:afterLines="0" w:after="240"/>
      </w:pPr>
      <w:r w:rsidRPr="00FB43C4">
        <w:t>1.1</w:t>
      </w:r>
      <w:r>
        <w:t xml:space="preserve"> </w:t>
      </w:r>
      <w:r w:rsidRPr="00FB43C4">
        <w:t>Formatação</w:t>
      </w:r>
      <w:r>
        <w:t xml:space="preserve"> </w:t>
      </w:r>
      <w:r w:rsidRPr="006F7786">
        <w:rPr>
          <w:b w:val="0"/>
          <w:bCs/>
          <w:color w:val="FF0000"/>
        </w:rPr>
        <w:t>(</w:t>
      </w:r>
      <w:r w:rsidR="00FD3ECF">
        <w:rPr>
          <w:b w:val="0"/>
          <w:bCs/>
          <w:color w:val="FF0000"/>
        </w:rPr>
        <w:t>s</w:t>
      </w:r>
      <w:r w:rsidR="00773699">
        <w:rPr>
          <w:b w:val="0"/>
          <w:bCs/>
          <w:color w:val="FF0000"/>
        </w:rPr>
        <w:t xml:space="preserve">eção secundária, </w:t>
      </w:r>
      <w:r w:rsidR="00FD3ECF">
        <w:rPr>
          <w:b w:val="0"/>
          <w:bCs/>
          <w:color w:val="FF0000"/>
        </w:rPr>
        <w:t xml:space="preserve">letras minúsculas, </w:t>
      </w:r>
      <w:r w:rsidR="003312AD">
        <w:rPr>
          <w:b w:val="0"/>
          <w:bCs/>
          <w:color w:val="FF0000"/>
        </w:rPr>
        <w:t>negrito</w:t>
      </w:r>
      <w:r w:rsidR="00773699">
        <w:rPr>
          <w:b w:val="0"/>
          <w:bCs/>
          <w:color w:val="FF0000"/>
        </w:rPr>
        <w:t xml:space="preserve">, </w:t>
      </w:r>
      <w:r w:rsidR="00FD3ECF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681B7F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FD3ECF" w:rsidRPr="00FD3ECF">
        <w:rPr>
          <w:rFonts w:eastAsia="Times New Roman"/>
          <w:b w:val="0"/>
          <w:color w:val="FF0000"/>
          <w:szCs w:val="24"/>
        </w:rPr>
        <w:t xml:space="preserve">espaçamento antes </w:t>
      </w:r>
      <w:r w:rsidR="00FD3ECF">
        <w:rPr>
          <w:rFonts w:eastAsia="Times New Roman"/>
          <w:b w:val="0"/>
          <w:color w:val="FF0000"/>
          <w:szCs w:val="24"/>
        </w:rPr>
        <w:t xml:space="preserve">e depois </w:t>
      </w:r>
      <w:r w:rsidR="006E619C">
        <w:rPr>
          <w:rFonts w:eastAsia="Times New Roman"/>
          <w:b w:val="0"/>
          <w:color w:val="FF0000"/>
          <w:szCs w:val="24"/>
        </w:rPr>
        <w:t>12 pt</w:t>
      </w:r>
      <w:r w:rsidR="00FD3ECF">
        <w:rPr>
          <w:rFonts w:eastAsia="Times New Roman"/>
          <w:b w:val="0"/>
          <w:color w:val="FF0000"/>
          <w:szCs w:val="24"/>
        </w:rPr>
        <w:t xml:space="preserve">, </w:t>
      </w:r>
      <w:r w:rsidR="00681B7F">
        <w:rPr>
          <w:rFonts w:eastAsia="Times New Roman"/>
          <w:b w:val="0"/>
          <w:color w:val="FF0000"/>
          <w:szCs w:val="24"/>
        </w:rPr>
        <w:t xml:space="preserve">espaçamento entre linhas simples, alinhado à esquerda, </w:t>
      </w:r>
      <w:r w:rsidR="00773699">
        <w:rPr>
          <w:b w:val="0"/>
          <w:bCs/>
          <w:color w:val="FF0000"/>
        </w:rPr>
        <w:t>com numeração</w:t>
      </w:r>
      <w:r w:rsidR="00F20D45">
        <w:rPr>
          <w:b w:val="0"/>
          <w:bCs/>
          <w:color w:val="FF0000"/>
        </w:rPr>
        <w:t>)</w:t>
      </w:r>
    </w:p>
    <w:p w14:paraId="0A4DDF8C" w14:textId="77777777" w:rsidR="006F7786" w:rsidRDefault="006F7786" w:rsidP="00F86512">
      <w:pPr>
        <w:pStyle w:val="TEXTO"/>
      </w:pPr>
      <w:r>
        <w:t>Conforme norma da ABNT, a formatação de um texto deve ser dividida em seções, que devem ser apresentadas da seguinte forma:</w:t>
      </w:r>
    </w:p>
    <w:p w14:paraId="6885ADD0" w14:textId="30332D9D" w:rsidR="006F7786" w:rsidRPr="00122F2F" w:rsidRDefault="006F7786" w:rsidP="00122F2F">
      <w:pPr>
        <w:pStyle w:val="Alnea"/>
        <w:spacing w:before="240" w:after="240"/>
      </w:pPr>
      <w:r w:rsidRPr="00122F2F">
        <w:rPr>
          <w:b/>
        </w:rPr>
        <w:t>SEÇÃO PRIMÁRIA</w:t>
      </w:r>
      <w:r w:rsidRPr="00122F2F">
        <w:t>: em letras maiúsculas em negrito;</w:t>
      </w:r>
    </w:p>
    <w:p w14:paraId="6B69E7FD" w14:textId="4A64497B" w:rsidR="006F7786" w:rsidRPr="00122F2F" w:rsidRDefault="006F7786" w:rsidP="00122F2F">
      <w:pPr>
        <w:pStyle w:val="Alnea"/>
        <w:spacing w:before="240" w:after="240"/>
      </w:pPr>
      <w:r w:rsidRPr="00122F2F">
        <w:rPr>
          <w:b/>
        </w:rPr>
        <w:t>Seção secundária</w:t>
      </w:r>
      <w:r w:rsidRPr="00122F2F">
        <w:t>: em letras minúsculas e negrito;</w:t>
      </w:r>
    </w:p>
    <w:p w14:paraId="58F5D689" w14:textId="76B3162B" w:rsidR="006F7786" w:rsidRPr="00122F2F" w:rsidRDefault="006F7786" w:rsidP="00122F2F">
      <w:pPr>
        <w:pStyle w:val="Alnea"/>
        <w:spacing w:before="240" w:after="240"/>
      </w:pPr>
      <w:r w:rsidRPr="00122F2F">
        <w:t xml:space="preserve">Seção terciária: em letras minúsculas sem negrito; </w:t>
      </w:r>
    </w:p>
    <w:p w14:paraId="6A3428E6" w14:textId="6F23CF5F" w:rsidR="006F7786" w:rsidRDefault="006F7786" w:rsidP="00122F2F">
      <w:pPr>
        <w:pStyle w:val="Alnea"/>
        <w:spacing w:before="240" w:after="240"/>
      </w:pPr>
      <w:r w:rsidRPr="00122F2F">
        <w:t xml:space="preserve">Demais seções e alíneas (se houver): em letras minúsculas sem negrito. </w:t>
      </w:r>
    </w:p>
    <w:p w14:paraId="21684035" w14:textId="77777777" w:rsidR="006B453A" w:rsidRPr="00FB43C4" w:rsidRDefault="00A71583" w:rsidP="006B453A">
      <w:pPr>
        <w:pStyle w:val="Ttulo2"/>
        <w:spacing w:beforeLines="0" w:before="240" w:afterLines="0" w:after="240"/>
      </w:pPr>
      <w:r w:rsidRPr="00A71583">
        <w:t>1.2 Siglas</w:t>
      </w:r>
      <w:r w:rsidR="006B453A">
        <w:rPr>
          <w:b w:val="0"/>
        </w:rPr>
        <w:t xml:space="preserve"> </w:t>
      </w:r>
      <w:r w:rsidR="006B453A" w:rsidRPr="006F7786">
        <w:rPr>
          <w:b w:val="0"/>
          <w:bCs/>
          <w:color w:val="FF0000"/>
        </w:rPr>
        <w:t>(</w:t>
      </w:r>
      <w:r w:rsidR="006B453A">
        <w:rPr>
          <w:b w:val="0"/>
          <w:bCs/>
          <w:color w:val="FF0000"/>
        </w:rPr>
        <w:t xml:space="preserve">seção secundária, letras minúsculas, negrito, </w:t>
      </w:r>
      <w:r w:rsidR="006B453A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6B453A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6B453A" w:rsidRPr="00FD3ECF">
        <w:rPr>
          <w:rFonts w:eastAsia="Times New Roman"/>
          <w:b w:val="0"/>
          <w:color w:val="FF0000"/>
          <w:szCs w:val="24"/>
        </w:rPr>
        <w:t xml:space="preserve">espaçamento antes </w:t>
      </w:r>
      <w:r w:rsidR="006B453A">
        <w:rPr>
          <w:rFonts w:eastAsia="Times New Roman"/>
          <w:b w:val="0"/>
          <w:color w:val="FF0000"/>
          <w:szCs w:val="24"/>
        </w:rPr>
        <w:t xml:space="preserve">e depois 12 pt, espaçamento entre linhas simples, alinhado à esquerda, </w:t>
      </w:r>
      <w:r w:rsidR="006B453A">
        <w:rPr>
          <w:b w:val="0"/>
          <w:bCs/>
          <w:color w:val="FF0000"/>
        </w:rPr>
        <w:t>com numeração)</w:t>
      </w:r>
    </w:p>
    <w:p w14:paraId="490F8216" w14:textId="77777777" w:rsidR="00A71583" w:rsidRPr="00A71583" w:rsidRDefault="00A71583" w:rsidP="00BD67A2">
      <w:pPr>
        <w:spacing w:after="0" w:line="240" w:lineRule="auto"/>
        <w:ind w:firstLine="709"/>
        <w:jc w:val="both"/>
        <w:rPr>
          <w:rFonts w:ascii="Segoe UI" w:eastAsia="Calibri" w:hAnsi="Segoe UI" w:cs="Segoe UI"/>
          <w:spacing w:val="-3"/>
          <w:sz w:val="24"/>
        </w:rPr>
      </w:pPr>
      <w:r w:rsidRPr="00A71583">
        <w:rPr>
          <w:rFonts w:ascii="Segoe UI" w:eastAsia="Calibri" w:hAnsi="Segoe UI" w:cs="Segoe UI"/>
          <w:spacing w:val="-3"/>
          <w:sz w:val="24"/>
        </w:rPr>
        <w:t xml:space="preserve">As siglas devem ser indicadas entre parênteses, precedidas do nome completo, quando mencionadas pela primeira vez no texto. Posteriormente, no decorrer do texto, deve-se padronizar o uso, utilizando apenas a sigla.  </w:t>
      </w:r>
    </w:p>
    <w:p w14:paraId="72FE515E" w14:textId="77777777" w:rsidR="00A71583" w:rsidRPr="00A71583" w:rsidRDefault="00A71583" w:rsidP="00BD67A2">
      <w:pPr>
        <w:spacing w:after="0" w:line="240" w:lineRule="auto"/>
        <w:ind w:firstLine="709"/>
        <w:jc w:val="both"/>
        <w:rPr>
          <w:rFonts w:ascii="Segoe UI" w:eastAsia="Calibri" w:hAnsi="Segoe UI" w:cs="Segoe UI"/>
          <w:spacing w:val="-3"/>
          <w:sz w:val="24"/>
        </w:rPr>
      </w:pPr>
      <w:r w:rsidRPr="00A71583">
        <w:rPr>
          <w:rFonts w:ascii="Segoe UI" w:eastAsia="Calibri" w:hAnsi="Segoe UI" w:cs="Segoe UI"/>
          <w:spacing w:val="-3"/>
          <w:sz w:val="24"/>
        </w:rPr>
        <w:t>Exemplo:</w:t>
      </w:r>
    </w:p>
    <w:p w14:paraId="5822913B" w14:textId="7DF96888" w:rsidR="00D47ADC" w:rsidRDefault="00A71583" w:rsidP="00BD67A2">
      <w:pPr>
        <w:spacing w:after="0" w:line="240" w:lineRule="auto"/>
        <w:ind w:firstLine="709"/>
        <w:jc w:val="both"/>
        <w:rPr>
          <w:rFonts w:ascii="Segoe UI" w:eastAsia="Calibri" w:hAnsi="Segoe UI" w:cs="Segoe UI"/>
          <w:spacing w:val="-3"/>
          <w:sz w:val="24"/>
        </w:rPr>
      </w:pPr>
      <w:r w:rsidRPr="00A71583">
        <w:rPr>
          <w:rFonts w:ascii="Segoe UI" w:eastAsia="Calibri" w:hAnsi="Segoe UI" w:cs="Segoe UI"/>
          <w:spacing w:val="-3"/>
          <w:sz w:val="24"/>
        </w:rPr>
        <w:t xml:space="preserve">A normalização do artigo deve seguir as normas de publicação da Associação Brasileira de Normas Técnicas (ABNT). A revista indica o e-book </w:t>
      </w:r>
      <w:hyperlink r:id="rId18" w:history="1">
        <w:r w:rsidRPr="00A71583">
          <w:rPr>
            <w:rFonts w:ascii="Segoe UI" w:eastAsia="Calibri" w:hAnsi="Segoe UI" w:cs="Segoe UI"/>
            <w:color w:val="0563C1"/>
            <w:sz w:val="24"/>
            <w:szCs w:val="24"/>
            <w:u w:val="single"/>
          </w:rPr>
          <w:t>Normalização de Trabalhos Acadêmicos</w:t>
        </w:r>
      </w:hyperlink>
      <w:r w:rsidRPr="00A71583">
        <w:rPr>
          <w:rFonts w:ascii="Segoe UI" w:eastAsia="Calibri" w:hAnsi="Segoe UI" w:cs="Segoe UI"/>
          <w:color w:val="0563C1"/>
          <w:sz w:val="24"/>
          <w:szCs w:val="24"/>
          <w:u w:val="single"/>
        </w:rPr>
        <w:t>,</w:t>
      </w:r>
      <w:r w:rsidRPr="00A71583">
        <w:rPr>
          <w:rFonts w:ascii="Segoe UI" w:eastAsia="Calibri" w:hAnsi="Segoe UI" w:cs="Segoe UI"/>
          <w:spacing w:val="-3"/>
          <w:sz w:val="24"/>
        </w:rPr>
        <w:t xml:space="preserve"> elaborado a partir das normas da ABNT, como opção de orientação para a aplicação das normas. </w:t>
      </w:r>
    </w:p>
    <w:p w14:paraId="642C3033" w14:textId="77777777" w:rsidR="00D47ADC" w:rsidRDefault="00D47ADC">
      <w:pPr>
        <w:rPr>
          <w:rFonts w:ascii="Segoe UI" w:eastAsia="Calibri" w:hAnsi="Segoe UI" w:cs="Segoe UI"/>
          <w:spacing w:val="-3"/>
          <w:sz w:val="24"/>
        </w:rPr>
      </w:pPr>
      <w:r>
        <w:rPr>
          <w:rFonts w:ascii="Segoe UI" w:eastAsia="Calibri" w:hAnsi="Segoe UI" w:cs="Segoe UI"/>
          <w:spacing w:val="-3"/>
          <w:sz w:val="24"/>
        </w:rPr>
        <w:br w:type="page"/>
      </w:r>
    </w:p>
    <w:p w14:paraId="63A67B80" w14:textId="4C0816C1" w:rsidR="005C665D" w:rsidRPr="00C13768" w:rsidRDefault="005C665D" w:rsidP="006B453A">
      <w:pPr>
        <w:spacing w:before="360" w:after="240" w:line="240" w:lineRule="auto"/>
        <w:rPr>
          <w:rFonts w:ascii="Segoe UI" w:eastAsia="Verdana" w:hAnsi="Segoe UI" w:cs="Segoe UI"/>
          <w:b/>
          <w:color w:val="FF0000"/>
          <w:sz w:val="24"/>
        </w:rPr>
      </w:pPr>
      <w:bookmarkStart w:id="6" w:name="_Hlk135072734"/>
      <w:r w:rsidRPr="00A22F28">
        <w:rPr>
          <w:rStyle w:val="Ttulo1Char"/>
        </w:rPr>
        <w:lastRenderedPageBreak/>
        <w:t>2 CITAÇÕES</w:t>
      </w:r>
      <w:r w:rsidRPr="00C431F2">
        <w:rPr>
          <w:rFonts w:ascii="Segoe UI" w:eastAsia="Times New Roman" w:hAnsi="Segoe UI" w:cs="Segoe UI"/>
          <w:b/>
          <w:color w:val="000000" w:themeColor="text1"/>
          <w:sz w:val="24"/>
          <w:szCs w:val="24"/>
        </w:rPr>
        <w:t xml:space="preserve"> </w:t>
      </w:r>
      <w:bookmarkEnd w:id="6"/>
      <w:r w:rsidR="006B453A" w:rsidRPr="00F351CC">
        <w:rPr>
          <w:rFonts w:ascii="Segoe UI" w:eastAsia="Verdana" w:hAnsi="Segoe UI" w:cs="Segoe UI"/>
          <w:bCs/>
          <w:color w:val="FF0000"/>
          <w:sz w:val="24"/>
          <w:szCs w:val="24"/>
        </w:rPr>
        <w:t>(</w:t>
      </w:r>
      <w:r w:rsidR="006B453A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seção primária, letras maiúscula, negrito; fonte Segoe UI, tamanho 12, </w:t>
      </w:r>
      <w:r w:rsidR="006B453A" w:rsidRPr="00F351CC">
        <w:rPr>
          <w:rFonts w:ascii="Segoe UI" w:eastAsia="Times New Roman" w:hAnsi="Segoe UI" w:cs="Segoe UI"/>
          <w:color w:val="FF0000"/>
          <w:sz w:val="24"/>
          <w:szCs w:val="24"/>
        </w:rPr>
        <w:t xml:space="preserve">espaçamento antes </w:t>
      </w:r>
      <w:r w:rsidR="006B453A">
        <w:rPr>
          <w:rFonts w:ascii="Segoe UI" w:eastAsia="Times New Roman" w:hAnsi="Segoe UI" w:cs="Segoe UI"/>
          <w:color w:val="FF0000"/>
          <w:sz w:val="24"/>
          <w:szCs w:val="24"/>
        </w:rPr>
        <w:t xml:space="preserve">18 e depois 12, </w:t>
      </w:r>
      <w:r w:rsidR="006B453A" w:rsidRPr="00F351CC">
        <w:rPr>
          <w:rFonts w:ascii="Segoe UI" w:eastAsia="Times New Roman" w:hAnsi="Segoe UI" w:cs="Segoe UI"/>
          <w:color w:val="FF0000"/>
          <w:sz w:val="24"/>
          <w:szCs w:val="24"/>
        </w:rPr>
        <w:t>espaçamento entre</w:t>
      </w:r>
      <w:r w:rsidR="006B453A">
        <w:rPr>
          <w:rFonts w:ascii="Segoe UI" w:eastAsia="Times New Roman" w:hAnsi="Segoe UI" w:cs="Segoe UI"/>
          <w:color w:val="FF0000"/>
          <w:sz w:val="24"/>
          <w:szCs w:val="24"/>
        </w:rPr>
        <w:t xml:space="preserve"> </w:t>
      </w:r>
      <w:r w:rsidR="006B453A" w:rsidRPr="00F351CC">
        <w:rPr>
          <w:rFonts w:ascii="Segoe UI" w:eastAsia="Times New Roman" w:hAnsi="Segoe UI" w:cs="Segoe UI"/>
          <w:color w:val="FF0000"/>
          <w:sz w:val="24"/>
          <w:szCs w:val="24"/>
        </w:rPr>
        <w:t>linhas simples</w:t>
      </w:r>
      <w:r w:rsidR="006B453A">
        <w:rPr>
          <w:rFonts w:ascii="Segoe UI" w:eastAsia="Times New Roman" w:hAnsi="Segoe UI" w:cs="Segoe UI"/>
          <w:color w:val="FF0000"/>
          <w:sz w:val="24"/>
          <w:szCs w:val="24"/>
        </w:rPr>
        <w:t>, alinhado à esquerda, com numeração</w:t>
      </w:r>
      <w:r w:rsidR="006B453A" w:rsidRPr="00F351CC">
        <w:rPr>
          <w:rFonts w:ascii="Segoe UI" w:eastAsia="Times New Roman" w:hAnsi="Segoe UI" w:cs="Segoe UI"/>
          <w:color w:val="FF0000"/>
          <w:sz w:val="24"/>
          <w:szCs w:val="24"/>
        </w:rPr>
        <w:t>)</w:t>
      </w:r>
    </w:p>
    <w:p w14:paraId="1F174735" w14:textId="77777777" w:rsidR="002A43F0" w:rsidRDefault="002A43F0" w:rsidP="00F86512">
      <w:pPr>
        <w:pStyle w:val="TEXTO"/>
      </w:pPr>
      <w:r w:rsidRPr="003467E2">
        <w:t xml:space="preserve">As citações diretas </w:t>
      </w:r>
      <w:r>
        <w:t xml:space="preserve">e indiretas devem </w:t>
      </w:r>
      <w:r w:rsidRPr="003467E2">
        <w:t>ser inseridas no texto padronizada conforme normas ABNT NBR 10520</w:t>
      </w:r>
      <w:r>
        <w:t xml:space="preserve">.  </w:t>
      </w:r>
    </w:p>
    <w:p w14:paraId="5B138FB9" w14:textId="77777777" w:rsidR="002A43F0" w:rsidRDefault="002A43F0" w:rsidP="00F86512">
      <w:pPr>
        <w:pStyle w:val="TEXTO"/>
      </w:pPr>
      <w:r w:rsidRPr="003467E2">
        <w:t xml:space="preserve">Optar por um dos exemplos e padronizar no texto todo: </w:t>
      </w:r>
    </w:p>
    <w:p w14:paraId="187D9363" w14:textId="77777777" w:rsidR="002A43F0" w:rsidRDefault="002A43F0" w:rsidP="002778E0">
      <w:pPr>
        <w:pStyle w:val="TEXTO"/>
        <w:ind w:firstLine="0"/>
      </w:pPr>
      <w:r w:rsidRPr="000E03C7">
        <w:rPr>
          <w:b/>
        </w:rPr>
        <w:t>►</w:t>
      </w:r>
      <w:r w:rsidRPr="003467E2">
        <w:t xml:space="preserve"> Citação direta</w:t>
      </w:r>
      <w:r>
        <w:t xml:space="preserve"> </w:t>
      </w:r>
      <w:r w:rsidRPr="002A43F0">
        <w:rPr>
          <w:color w:val="FF0000"/>
        </w:rPr>
        <w:t>(indicar nº de página)</w:t>
      </w:r>
    </w:p>
    <w:p w14:paraId="248BF503" w14:textId="77777777" w:rsidR="002A43F0" w:rsidRPr="003467E2" w:rsidRDefault="002A43F0" w:rsidP="00F86512">
      <w:pPr>
        <w:pStyle w:val="TEXTO"/>
      </w:pPr>
      <w:r w:rsidRPr="003467E2">
        <w:t>De acordo com Barros (1991, p. 62), “Interpretar significa buscar o sentido mais explicativo dos resultados da pesquisa”</w:t>
      </w:r>
      <w:r>
        <w:t>.</w:t>
      </w:r>
    </w:p>
    <w:p w14:paraId="284348D6" w14:textId="232B4A5D" w:rsidR="002A43F0" w:rsidRPr="003467E2" w:rsidRDefault="002A43F0" w:rsidP="002778E0">
      <w:pPr>
        <w:pStyle w:val="TEXTO"/>
        <w:ind w:firstLine="0"/>
      </w:pPr>
      <w:r w:rsidRPr="000E03C7">
        <w:rPr>
          <w:b/>
        </w:rPr>
        <w:t>►</w:t>
      </w:r>
      <w:r w:rsidRPr="003467E2">
        <w:t xml:space="preserve"> Citação indireta</w:t>
      </w:r>
    </w:p>
    <w:p w14:paraId="384DFDED" w14:textId="77777777" w:rsidR="002A43F0" w:rsidRDefault="002A43F0" w:rsidP="00F86512">
      <w:pPr>
        <w:pStyle w:val="TEXTO"/>
      </w:pPr>
      <w:r w:rsidRPr="003467E2">
        <w:t xml:space="preserve">Segundo Lima (1990), a função pode dar a ideia de algo relacionado a atividade ou tarefa. </w:t>
      </w:r>
    </w:p>
    <w:p w14:paraId="2313522E" w14:textId="2FDB7325" w:rsidR="002A43F0" w:rsidRDefault="002A43F0" w:rsidP="002778E0">
      <w:pPr>
        <w:pStyle w:val="TEXTO"/>
        <w:ind w:firstLine="708"/>
        <w:rPr>
          <w:spacing w:val="-3"/>
        </w:rPr>
      </w:pPr>
      <w:r w:rsidRPr="003467E2">
        <w:rPr>
          <w:spacing w:val="-3"/>
        </w:rPr>
        <w:t xml:space="preserve">Diferentes títulos, do mesmo autor, publicados no mesmo ano, serão identificados por uma letra após a data. </w:t>
      </w:r>
    </w:p>
    <w:p w14:paraId="6B3B6EAF" w14:textId="1D687E77" w:rsidR="002A43F0" w:rsidRDefault="002A43F0" w:rsidP="00F86512">
      <w:pPr>
        <w:pStyle w:val="TEXTO"/>
        <w:rPr>
          <w:rFonts w:eastAsia="Times New Roman"/>
          <w:color w:val="000000" w:themeColor="text1"/>
          <w:spacing w:val="-3"/>
          <w:szCs w:val="24"/>
        </w:rPr>
      </w:pPr>
      <w:r w:rsidRPr="003467E2">
        <w:rPr>
          <w:spacing w:val="-3"/>
        </w:rPr>
        <w:t>Ex</w:t>
      </w:r>
      <w:r>
        <w:rPr>
          <w:spacing w:val="-3"/>
        </w:rPr>
        <w:t>emplos</w:t>
      </w:r>
      <w:r w:rsidRPr="003467E2">
        <w:rPr>
          <w:spacing w:val="-3"/>
        </w:rPr>
        <w:t>:</w:t>
      </w:r>
      <w:r w:rsidR="00F86512">
        <w:rPr>
          <w:spacing w:val="-3"/>
        </w:rPr>
        <w:t xml:space="preserve"> </w:t>
      </w:r>
    </w:p>
    <w:p w14:paraId="55A87AE9" w14:textId="77777777" w:rsidR="002A43F0" w:rsidRPr="00197923" w:rsidRDefault="002A43F0" w:rsidP="00197923">
      <w:pPr>
        <w:pStyle w:val="TEXTO"/>
        <w:rPr>
          <w:rStyle w:val="normaltextrun"/>
        </w:rPr>
      </w:pPr>
      <w:r w:rsidRPr="00197923">
        <w:rPr>
          <w:rStyle w:val="normaltextrun"/>
        </w:rPr>
        <w:t>Na concepção de Almeida (2019a) vivemos em uma sociedade que possui racismo estrutural, sendo assim “[...] as instituições são racistas porque a sociedade é racista”, afirma Almeida (2019b, p. 38). </w:t>
      </w:r>
    </w:p>
    <w:p w14:paraId="3B801CB4" w14:textId="77777777" w:rsidR="002A43F0" w:rsidRPr="00197923" w:rsidRDefault="002A43F0" w:rsidP="00197923">
      <w:pPr>
        <w:pStyle w:val="TEXTO"/>
      </w:pPr>
      <w:r w:rsidRPr="00197923">
        <w:t>No caso de citar duas publicações de mesmo autor, a citação deve seguir o modelo: [...] conforme Dias Sobrinho (2009, 2015).</w:t>
      </w:r>
    </w:p>
    <w:p w14:paraId="6CD137A0" w14:textId="77777777" w:rsidR="002A43F0" w:rsidRPr="00197923" w:rsidRDefault="002A43F0" w:rsidP="008115DA">
      <w:pPr>
        <w:pStyle w:val="TEXTO"/>
        <w:ind w:left="284" w:hanging="284"/>
      </w:pPr>
      <w:r w:rsidRPr="00197923">
        <w:t xml:space="preserve">► </w:t>
      </w:r>
      <w:r w:rsidRPr="00197923">
        <w:rPr>
          <w:rStyle w:val="SUBTITULOChar"/>
          <w:rFonts w:eastAsiaTheme="minorHAnsi"/>
          <w:b w:val="0"/>
          <w:color w:val="auto"/>
          <w:szCs w:val="22"/>
        </w:rPr>
        <w:t>Citação com mais de 4 linhas: tem recuo de 4cm</w:t>
      </w:r>
      <w:r w:rsidRPr="00197923">
        <w:t xml:space="preserve">, fonte tamanho 10, justificada, espaçamento entre linhas simples e indicação de página. </w:t>
      </w:r>
    </w:p>
    <w:p w14:paraId="3CD9F9FC" w14:textId="08382432" w:rsidR="002A43F0" w:rsidRPr="00197923" w:rsidRDefault="002A43F0" w:rsidP="00197923">
      <w:pPr>
        <w:pStyle w:val="TEXTO"/>
      </w:pPr>
      <w:r w:rsidRPr="00197923">
        <w:t>Exemplos:</w:t>
      </w:r>
    </w:p>
    <w:p w14:paraId="7B308CD9" w14:textId="09D879C1" w:rsidR="002A43F0" w:rsidRPr="003467E2" w:rsidRDefault="002A43F0" w:rsidP="00197923">
      <w:pPr>
        <w:pStyle w:val="TEXTO"/>
        <w:rPr>
          <w:rFonts w:eastAsia="Times New Roman"/>
          <w:color w:val="000000" w:themeColor="text1"/>
        </w:rPr>
      </w:pPr>
      <w:r w:rsidRPr="00197923">
        <w:t xml:space="preserve">Segundo Barros (1991, p. 22): </w:t>
      </w:r>
    </w:p>
    <w:p w14:paraId="10986190" w14:textId="77777777" w:rsidR="002A43F0" w:rsidRDefault="002A43F0" w:rsidP="00DE35C9">
      <w:pPr>
        <w:pStyle w:val="CITAO"/>
        <w:spacing w:before="240" w:after="240"/>
      </w:pPr>
      <w:r w:rsidRPr="003467E2">
        <w:t>Poder-se ia afirmar que dependendo dos recursos disponíveis pelo grupo para o atendimento das necessidades expressas e/ou sentidas, em maior ou menor grau em relação às estimulações do meio ambiente onde se insere a família, desenvolve-se mais facilmente um processo de restabelecimento da ordem social interna ou então se institui uma racionalização espontânea.</w:t>
      </w:r>
    </w:p>
    <w:p w14:paraId="73C606EA" w14:textId="77777777" w:rsidR="002A43F0" w:rsidRDefault="002A43F0" w:rsidP="00F86512">
      <w:pPr>
        <w:pStyle w:val="TEXTO"/>
      </w:pPr>
      <w:r w:rsidRPr="00864320">
        <w:t>Confira</w:t>
      </w:r>
      <w:r>
        <w:t>,</w:t>
      </w:r>
      <w:r w:rsidRPr="00864320">
        <w:t xml:space="preserve"> antes d</w:t>
      </w:r>
      <w:r>
        <w:t xml:space="preserve">a submissão </w:t>
      </w:r>
      <w:r w:rsidRPr="00864320">
        <w:t>se todas as citações estão presentes na lista de referências. As citações devem ser feitas na língua do artigo. No caso de livros em outras línguas, o autor deve traduzir e indicar na referência (tradução nossa).</w:t>
      </w:r>
    </w:p>
    <w:p w14:paraId="459C5117" w14:textId="17E77628" w:rsidR="002A43F0" w:rsidRPr="00A22F28" w:rsidRDefault="002A43F0" w:rsidP="006B453A">
      <w:pPr>
        <w:pStyle w:val="Ttulo2"/>
        <w:spacing w:beforeLines="0" w:before="240" w:afterLines="0" w:after="240"/>
      </w:pPr>
      <w:r w:rsidRPr="00A22F28">
        <w:t>2.1 Citação de entrevista</w:t>
      </w:r>
      <w:r w:rsidR="00472FA7">
        <w:t xml:space="preserve">s, falas e </w:t>
      </w:r>
      <w:r w:rsidR="00E7583E">
        <w:t>relatos</w:t>
      </w:r>
      <w:r w:rsidRPr="00A22F28">
        <w:t xml:space="preserve"> </w:t>
      </w:r>
      <w:r w:rsidR="006B453A" w:rsidRPr="006F7786">
        <w:rPr>
          <w:b w:val="0"/>
          <w:bCs/>
          <w:color w:val="FF0000"/>
        </w:rPr>
        <w:t>(</w:t>
      </w:r>
      <w:r w:rsidR="006B453A">
        <w:rPr>
          <w:b w:val="0"/>
          <w:bCs/>
          <w:color w:val="FF0000"/>
        </w:rPr>
        <w:t xml:space="preserve">seção secundária, letras minúsculas, negrito, </w:t>
      </w:r>
      <w:r w:rsidR="006B453A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6B453A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6B453A" w:rsidRPr="00FD3ECF">
        <w:rPr>
          <w:rFonts w:eastAsia="Times New Roman"/>
          <w:b w:val="0"/>
          <w:color w:val="FF0000"/>
          <w:szCs w:val="24"/>
        </w:rPr>
        <w:t xml:space="preserve">espaçamento antes </w:t>
      </w:r>
      <w:r w:rsidR="006B453A">
        <w:rPr>
          <w:rFonts w:eastAsia="Times New Roman"/>
          <w:b w:val="0"/>
          <w:color w:val="FF0000"/>
          <w:szCs w:val="24"/>
        </w:rPr>
        <w:t xml:space="preserve">e depois 12 pt, espaçamento entre linhas simples, alinhado à esquerda, </w:t>
      </w:r>
      <w:r w:rsidR="006B453A">
        <w:rPr>
          <w:b w:val="0"/>
          <w:bCs/>
          <w:color w:val="FF0000"/>
        </w:rPr>
        <w:t>com numeração)</w:t>
      </w:r>
    </w:p>
    <w:p w14:paraId="7C27753C" w14:textId="1B567C55" w:rsidR="00472FA7" w:rsidRDefault="00472FA7" w:rsidP="00BD67A2">
      <w:pPr>
        <w:autoSpaceDE w:val="0"/>
        <w:autoSpaceDN w:val="0"/>
        <w:adjustRightInd w:val="0"/>
        <w:spacing w:after="0" w:line="240" w:lineRule="auto"/>
        <w:ind w:firstLine="709"/>
        <w:rPr>
          <w:rFonts w:ascii="Segoe UI" w:hAnsi="Segoe UI" w:cs="Segoe UI"/>
          <w:sz w:val="24"/>
          <w:szCs w:val="24"/>
          <w14:ligatures w14:val="standardContextual"/>
        </w:rPr>
      </w:pPr>
      <w:r w:rsidRPr="00472FA7">
        <w:rPr>
          <w:rFonts w:ascii="Segoe UI" w:hAnsi="Segoe UI" w:cs="Segoe UI"/>
          <w:sz w:val="24"/>
          <w:szCs w:val="24"/>
          <w14:ligatures w14:val="standardContextual"/>
        </w:rPr>
        <w:t>Quando a transcrição for em parágrafo separado do texto, independente do número de linhas</w:t>
      </w:r>
      <w:r>
        <w:rPr>
          <w:rFonts w:ascii="Segoe UI" w:hAnsi="Segoe UI" w:cs="Segoe UI"/>
          <w:sz w:val="24"/>
          <w:szCs w:val="24"/>
          <w14:ligatures w14:val="standardContextual"/>
        </w:rPr>
        <w:t>:</w:t>
      </w:r>
    </w:p>
    <w:p w14:paraId="333D6172" w14:textId="77777777" w:rsidR="00472FA7" w:rsidRDefault="00472FA7" w:rsidP="00472FA7">
      <w:pPr>
        <w:autoSpaceDE w:val="0"/>
        <w:autoSpaceDN w:val="0"/>
        <w:adjustRightInd w:val="0"/>
        <w:spacing w:beforeLines="100" w:before="240" w:after="0" w:line="240" w:lineRule="auto"/>
        <w:jc w:val="both"/>
        <w:rPr>
          <w:rFonts w:ascii="Segoe UI" w:hAnsi="Segoe UI" w:cs="Segoe UI"/>
          <w:sz w:val="24"/>
          <w:szCs w:val="24"/>
          <w14:ligatures w14:val="standardContextual"/>
        </w:rPr>
      </w:pPr>
      <w:r>
        <w:rPr>
          <w:rFonts w:ascii="Segoe UI" w:hAnsi="Segoe UI" w:cs="Segoe UI"/>
          <w:sz w:val="24"/>
          <w:szCs w:val="24"/>
          <w14:ligatures w14:val="standardContextual"/>
        </w:rPr>
        <w:t xml:space="preserve">a) recuo de parágrafo de 1,5 cm da margem esquerda; </w:t>
      </w:r>
    </w:p>
    <w:p w14:paraId="0669837A" w14:textId="2566DE01" w:rsidR="00472FA7" w:rsidRDefault="00472FA7" w:rsidP="00472FA7">
      <w:pPr>
        <w:autoSpaceDE w:val="0"/>
        <w:autoSpaceDN w:val="0"/>
        <w:adjustRightInd w:val="0"/>
        <w:spacing w:beforeLines="100" w:before="240" w:afterLines="100" w:after="240" w:line="240" w:lineRule="auto"/>
        <w:jc w:val="both"/>
        <w:rPr>
          <w:rFonts w:ascii="Segoe UI" w:hAnsi="Segoe UI" w:cs="Segoe UI"/>
          <w:sz w:val="24"/>
          <w:szCs w:val="24"/>
          <w14:ligatures w14:val="standardContextual"/>
        </w:rPr>
      </w:pPr>
      <w:r>
        <w:rPr>
          <w:rFonts w:ascii="Segoe UI" w:hAnsi="Segoe UI" w:cs="Segoe UI"/>
          <w:sz w:val="24"/>
          <w:szCs w:val="24"/>
          <w14:ligatures w14:val="standardContextual"/>
        </w:rPr>
        <w:t>b) digitadas em tamanho 12, com espaço simples entre as linhas;</w:t>
      </w:r>
    </w:p>
    <w:p w14:paraId="4B211E6F" w14:textId="430D2F39" w:rsidR="00472FA7" w:rsidRDefault="00472FA7" w:rsidP="00472FA7">
      <w:pPr>
        <w:autoSpaceDE w:val="0"/>
        <w:autoSpaceDN w:val="0"/>
        <w:adjustRightInd w:val="0"/>
        <w:spacing w:beforeLines="100" w:before="240" w:afterLines="100" w:after="240" w:line="240" w:lineRule="auto"/>
        <w:jc w:val="both"/>
        <w:rPr>
          <w:rFonts w:ascii="Segoe UI" w:hAnsi="Segoe UI" w:cs="Segoe UI"/>
          <w:sz w:val="24"/>
          <w:szCs w:val="24"/>
          <w14:ligatures w14:val="standardContextual"/>
        </w:rPr>
      </w:pPr>
      <w:r>
        <w:rPr>
          <w:rFonts w:ascii="Segoe UI" w:hAnsi="Segoe UI" w:cs="Segoe UI"/>
          <w:sz w:val="24"/>
          <w:szCs w:val="24"/>
          <w14:ligatures w14:val="standardContextual"/>
        </w:rPr>
        <w:lastRenderedPageBreak/>
        <w:t>c) um espaço 1,5 entre as linhas, antes e depois das falas;</w:t>
      </w:r>
    </w:p>
    <w:p w14:paraId="6BD98089" w14:textId="4ADEB2EA" w:rsidR="00472FA7" w:rsidRPr="00472FA7" w:rsidRDefault="00472FA7" w:rsidP="00472FA7">
      <w:pPr>
        <w:autoSpaceDE w:val="0"/>
        <w:autoSpaceDN w:val="0"/>
        <w:adjustRightInd w:val="0"/>
        <w:spacing w:beforeLines="100" w:before="240" w:afterLines="100" w:after="240" w:line="240" w:lineRule="auto"/>
        <w:jc w:val="both"/>
        <w:rPr>
          <w:rFonts w:ascii="Segoe UI" w:hAnsi="Segoe UI" w:cs="Segoe UI"/>
          <w:sz w:val="24"/>
          <w:szCs w:val="24"/>
          <w14:ligatures w14:val="standardContextual"/>
        </w:rPr>
      </w:pPr>
      <w:r>
        <w:rPr>
          <w:rFonts w:ascii="Segoe UI" w:hAnsi="Segoe UI" w:cs="Segoe UI"/>
          <w:sz w:val="24"/>
          <w:szCs w:val="24"/>
          <w14:ligatures w14:val="standardContextual"/>
        </w:rPr>
        <w:t>d) devem aparecer entre aspas.</w:t>
      </w:r>
    </w:p>
    <w:p w14:paraId="3D41D83F" w14:textId="77777777" w:rsidR="00913BD9" w:rsidRPr="004F33F0" w:rsidRDefault="00913BD9" w:rsidP="00913BD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4"/>
          <w:szCs w:val="24"/>
          <w14:ligatures w14:val="standardContextual"/>
        </w:rPr>
      </w:pPr>
      <w:r w:rsidRPr="004F33F0">
        <w:rPr>
          <w:rFonts w:ascii="Segoe UI" w:hAnsi="Segoe UI" w:cs="Segoe UI"/>
          <w:b/>
          <w:sz w:val="24"/>
          <w:szCs w:val="24"/>
          <w14:ligatures w14:val="standardContextual"/>
        </w:rPr>
        <w:t>EXEMPLO</w:t>
      </w:r>
    </w:p>
    <w:p w14:paraId="1C600689" w14:textId="276E203A" w:rsidR="00913BD9" w:rsidRPr="00913BD9" w:rsidRDefault="00913BD9" w:rsidP="00BD67A2">
      <w:pPr>
        <w:autoSpaceDE w:val="0"/>
        <w:autoSpaceDN w:val="0"/>
        <w:adjustRightInd w:val="0"/>
        <w:spacing w:after="0" w:line="240" w:lineRule="auto"/>
        <w:ind w:firstLine="851"/>
        <w:rPr>
          <w:rFonts w:ascii="Segoe UI" w:hAnsi="Segoe UI" w:cs="Segoe UI"/>
          <w:sz w:val="24"/>
          <w:szCs w:val="24"/>
          <w14:ligatures w14:val="standardContextual"/>
        </w:rPr>
      </w:pPr>
      <w:r w:rsidRPr="004F33F0">
        <w:rPr>
          <w:rFonts w:ascii="Segoe UI" w:hAnsi="Segoe UI" w:cs="Segoe UI"/>
          <w:sz w:val="24"/>
          <w:szCs w:val="24"/>
          <w14:ligatures w14:val="standardContextual"/>
        </w:rPr>
        <w:t>“A família é um núcleo de convivência</w:t>
      </w:r>
      <w:r w:rsidR="008533CE">
        <w:rPr>
          <w:rFonts w:ascii="Segoe UI" w:hAnsi="Segoe UI" w:cs="Segoe UI"/>
          <w:sz w:val="24"/>
          <w:szCs w:val="24"/>
          <w14:ligatures w14:val="standardContextual"/>
        </w:rPr>
        <w:t xml:space="preserve">, unido por laços afetivos, que </w:t>
      </w:r>
      <w:r w:rsidRPr="004F33F0">
        <w:rPr>
          <w:rFonts w:ascii="Segoe UI" w:hAnsi="Segoe UI" w:cs="Segoe UI"/>
          <w:sz w:val="24"/>
          <w:szCs w:val="24"/>
          <w14:ligatures w14:val="standardContextual"/>
        </w:rPr>
        <w:t>normalmente compartilha o mesmo teto”</w:t>
      </w:r>
      <w:r w:rsidR="00241C71" w:rsidRPr="004F33F0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4F33F0">
        <w:rPr>
          <w:rFonts w:ascii="Segoe UI" w:hAnsi="Segoe UI" w:cs="Segoe UI"/>
          <w:sz w:val="24"/>
          <w:szCs w:val="24"/>
          <w14:ligatures w14:val="standardContextual"/>
        </w:rPr>
        <w:t>(Entrevistado A).</w:t>
      </w:r>
    </w:p>
    <w:p w14:paraId="4BC3CA62" w14:textId="275253A7" w:rsidR="00113A4B" w:rsidRDefault="002A43F0" w:rsidP="00BD67A2">
      <w:pPr>
        <w:pStyle w:val="TEXTO"/>
      </w:pPr>
      <w:r w:rsidRPr="001524F3">
        <w:t xml:space="preserve">Transcrições de entrevistas </w:t>
      </w:r>
      <w:r>
        <w:t xml:space="preserve">com mais de 3 linhas, </w:t>
      </w:r>
      <w:r w:rsidRPr="001524F3">
        <w:t xml:space="preserve">devem ser formatadas como citação direta longa </w:t>
      </w:r>
      <w:r>
        <w:t xml:space="preserve">com </w:t>
      </w:r>
      <w:r w:rsidRPr="001524F3">
        <w:t>recuo de 4cm, espaçamento simples</w:t>
      </w:r>
      <w:r>
        <w:t>, tamanho 10</w:t>
      </w:r>
      <w:r w:rsidRPr="001524F3">
        <w:t>.</w:t>
      </w:r>
      <w:r>
        <w:t xml:space="preserve"> </w:t>
      </w:r>
      <w:r w:rsidRPr="001524F3">
        <w:t xml:space="preserve">Quando </w:t>
      </w:r>
      <w:r w:rsidR="00113A4B">
        <w:t>for</w:t>
      </w:r>
      <w:r w:rsidRPr="001524F3">
        <w:t xml:space="preserve"> um texto de entrevista curto, fica </w:t>
      </w:r>
      <w:r w:rsidR="00113A4B">
        <w:t>na mesma posição do início do parágrafo (1,25).</w:t>
      </w:r>
    </w:p>
    <w:p w14:paraId="1ED9792C" w14:textId="6E805182" w:rsidR="00113A4B" w:rsidRDefault="00113A4B" w:rsidP="00F86512">
      <w:pPr>
        <w:pStyle w:val="TEXTO"/>
      </w:pPr>
      <w:r>
        <w:t xml:space="preserve"> </w:t>
      </w:r>
    </w:p>
    <w:p w14:paraId="6BDABF46" w14:textId="77777777" w:rsidR="00113A4B" w:rsidRPr="00113A4B" w:rsidRDefault="00113A4B" w:rsidP="00113A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14:ligatures w14:val="standardContextual"/>
        </w:rPr>
      </w:pPr>
      <w:r w:rsidRPr="00113A4B">
        <w:rPr>
          <w:rFonts w:ascii="Arial-BoldMT" w:hAnsi="Arial-BoldMT" w:cs="Arial-BoldMT"/>
          <w:bCs/>
          <w14:ligatures w14:val="standardContextual"/>
        </w:rPr>
        <w:t>2.1.1 Falas</w:t>
      </w:r>
    </w:p>
    <w:p w14:paraId="0832D441" w14:textId="77777777" w:rsidR="00113A4B" w:rsidRDefault="00113A4B" w:rsidP="00113A4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135F2F62" w14:textId="77777777" w:rsidR="00E027A4" w:rsidRDefault="00113A4B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113A4B">
        <w:rPr>
          <w:rFonts w:ascii="Segoe UI" w:hAnsi="Segoe UI" w:cs="Segoe UI"/>
          <w:sz w:val="24"/>
          <w:szCs w:val="24"/>
          <w14:ligatures w14:val="standardContextual"/>
        </w:rPr>
        <w:t>Dados obtidos em fontes não publicadas formalmente (palestras, discursos, comunicações,</w:t>
      </w:r>
      <w:r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113A4B">
        <w:rPr>
          <w:rFonts w:ascii="Segoe UI" w:hAnsi="Segoe UI" w:cs="Segoe UI"/>
          <w:sz w:val="24"/>
          <w:szCs w:val="24"/>
          <w14:ligatures w14:val="standardContextual"/>
        </w:rPr>
        <w:t>entre outros), quando utilizados, devem ser indicados no texto ou em nota.</w:t>
      </w:r>
      <w:r w:rsidR="00E027A4">
        <w:rPr>
          <w:rFonts w:ascii="Segoe UI" w:hAnsi="Segoe UI" w:cs="Segoe UI"/>
          <w:sz w:val="24"/>
          <w:szCs w:val="24"/>
          <w14:ligatures w14:val="standardContextual"/>
        </w:rPr>
        <w:t xml:space="preserve"> (</w:t>
      </w:r>
      <w:r w:rsidR="00E027A4" w:rsidRPr="00113A4B">
        <w:rPr>
          <w:rFonts w:ascii="Segoe UI" w:hAnsi="Segoe UI" w:cs="Segoe UI"/>
          <w:sz w:val="24"/>
          <w:szCs w:val="24"/>
        </w:rPr>
        <w:t xml:space="preserve">Ver ABNT 10520 (citação, p. 3-4). </w:t>
      </w:r>
    </w:p>
    <w:p w14:paraId="7D58C504" w14:textId="77777777" w:rsid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61669073" w14:textId="33482B40" w:rsidR="00113A4B" w:rsidRPr="00E027A4" w:rsidRDefault="00113A4B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4"/>
          <w:szCs w:val="24"/>
          <w14:ligatures w14:val="standardContextual"/>
        </w:rPr>
      </w:pP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>EXEMPLO 1</w:t>
      </w:r>
      <w:r w:rsidR="00E027A4" w:rsidRPr="00E027A4">
        <w:rPr>
          <w:rFonts w:ascii="Segoe UI" w:hAnsi="Segoe UI" w:cs="Segoe UI"/>
          <w:sz w:val="24"/>
          <w:szCs w:val="24"/>
          <w14:ligatures w14:val="standardContextual"/>
        </w:rPr>
        <w:t>:</w:t>
      </w:r>
      <w:r w:rsidR="0047232B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</w:p>
    <w:p w14:paraId="18DFAEEF" w14:textId="6422FE5E" w:rsidR="002A43F0" w:rsidRDefault="00113A4B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113A4B">
        <w:rPr>
          <w:rFonts w:ascii="Segoe UI" w:hAnsi="Segoe UI" w:cs="Segoe UI"/>
          <w:sz w:val="24"/>
          <w:szCs w:val="24"/>
          <w14:ligatures w14:val="standardContextual"/>
        </w:rPr>
        <w:t>Em discurso proferido por Jadir dos Santos, em 21 de março de 2019, no auditório da ABNT, foram descritos</w:t>
      </w:r>
      <w:r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113A4B">
        <w:rPr>
          <w:rFonts w:ascii="Segoe UI" w:hAnsi="Segoe UI" w:cs="Segoe UI"/>
          <w:sz w:val="24"/>
          <w:szCs w:val="24"/>
          <w14:ligatures w14:val="standardContextual"/>
        </w:rPr>
        <w:t>os principais aspectos da cultura organizacional.</w:t>
      </w:r>
      <w:r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</w:p>
    <w:p w14:paraId="6E914DE3" w14:textId="77777777" w:rsid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2BDA975D" w14:textId="26EB928F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>EXEMPLO 2</w:t>
      </w:r>
      <w:r w:rsidR="00E027A4">
        <w:rPr>
          <w:rFonts w:ascii="Segoe UI" w:hAnsi="Segoe UI" w:cs="Segoe UI"/>
          <w:sz w:val="24"/>
          <w:szCs w:val="24"/>
          <w14:ligatures w14:val="standardContextual"/>
        </w:rPr>
        <w:t xml:space="preserve">: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No texto:</w:t>
      </w:r>
    </w:p>
    <w:p w14:paraId="7BED8BE5" w14:textId="26B06F89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Jadir dos Santos descreveu os principais aspectos da cultura organizacional</w:t>
      </w:r>
      <w:r>
        <w:rPr>
          <w:rStyle w:val="Refdenotaderodap"/>
          <w:rFonts w:ascii="Segoe UI" w:hAnsi="Segoe UI" w:cs="Segoe UI"/>
          <w:sz w:val="24"/>
          <w:szCs w:val="24"/>
          <w14:ligatures w14:val="standardContextual"/>
        </w:rPr>
        <w:footnoteReference w:id="3"/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.</w:t>
      </w:r>
    </w:p>
    <w:p w14:paraId="631CCA79" w14:textId="77777777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Na nota:</w:t>
      </w:r>
    </w:p>
    <w:p w14:paraId="62906E94" w14:textId="6D7E5BF9" w:rsidR="00AA4E9C" w:rsidRPr="007E1BE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14:ligatures w14:val="standardContextual"/>
        </w:rPr>
      </w:pPr>
      <w:r w:rsidRPr="007E1BEC">
        <w:rPr>
          <w:rFonts w:ascii="Segoe UI" w:hAnsi="Segoe UI" w:cs="Segoe UI"/>
          <w:sz w:val="20"/>
          <w:szCs w:val="20"/>
          <w:vertAlign w:val="superscript"/>
          <w14:ligatures w14:val="standardContextual"/>
        </w:rPr>
        <w:t>1</w:t>
      </w:r>
      <w:r w:rsidRPr="007E1BEC">
        <w:rPr>
          <w:rFonts w:ascii="Segoe UI" w:hAnsi="Segoe UI" w:cs="Segoe UI"/>
          <w:sz w:val="20"/>
          <w:szCs w:val="20"/>
          <w14:ligatures w14:val="standardContextual"/>
        </w:rPr>
        <w:t xml:space="preserve"> Discurso proferido no auditório da ABNT, em 21 de março de 2019.</w:t>
      </w:r>
    </w:p>
    <w:p w14:paraId="239B5EFD" w14:textId="77777777" w:rsidR="00AA7AFC" w:rsidRPr="00AA4E9C" w:rsidRDefault="00AA7AF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433E758E" w14:textId="40A8F752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>EXEMPLO 3</w:t>
      </w:r>
      <w:r w:rsidR="00E027A4">
        <w:rPr>
          <w:rFonts w:ascii="Segoe UI" w:hAnsi="Segoe UI" w:cs="Segoe UI"/>
          <w:b/>
          <w:sz w:val="24"/>
          <w:szCs w:val="24"/>
          <w14:ligatures w14:val="standardContextual"/>
        </w:rPr>
        <w:t xml:space="preserve">: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No texto:</w:t>
      </w:r>
    </w:p>
    <w:p w14:paraId="3A2A68E7" w14:textId="1A2FF75F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O Entrevistado 5 considera as bibliotecas comunitárias como iniciativas populares de mediação de</w:t>
      </w:r>
      <w:r w:rsidR="00E027A4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informação</w:t>
      </w:r>
      <w:r w:rsidR="00E027A4">
        <w:rPr>
          <w:rStyle w:val="Refdenotaderodap"/>
          <w:rFonts w:ascii="Segoe UI" w:hAnsi="Segoe UI" w:cs="Segoe UI"/>
          <w:sz w:val="24"/>
          <w:szCs w:val="24"/>
          <w14:ligatures w14:val="standardContextual"/>
        </w:rPr>
        <w:footnoteReference w:id="4"/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.</w:t>
      </w:r>
    </w:p>
    <w:p w14:paraId="080725E9" w14:textId="77777777" w:rsidR="00AA4E9C" w:rsidRPr="00AA4E9C" w:rsidRDefault="00AA4E9C" w:rsidP="00E027A4">
      <w:pPr>
        <w:autoSpaceDE w:val="0"/>
        <w:autoSpaceDN w:val="0"/>
        <w:adjustRightInd w:val="0"/>
        <w:spacing w:before="120"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Na nota:</w:t>
      </w:r>
    </w:p>
    <w:p w14:paraId="057830F4" w14:textId="1547E194" w:rsidR="00AA4E9C" w:rsidRPr="00E027A4" w:rsidRDefault="00E027A4" w:rsidP="00AA4E9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E027A4">
        <w:rPr>
          <w:rFonts w:ascii="Segoe UI" w:hAnsi="Segoe UI" w:cs="Segoe UI"/>
          <w:sz w:val="20"/>
          <w:szCs w:val="20"/>
          <w:vertAlign w:val="superscript"/>
          <w14:ligatures w14:val="standardContextual"/>
        </w:rPr>
        <w:t>4</w:t>
      </w:r>
      <w:r w:rsidR="00AA4E9C" w:rsidRPr="00E027A4">
        <w:rPr>
          <w:rFonts w:ascii="Segoe UI" w:hAnsi="Segoe UI" w:cs="Segoe UI"/>
          <w:sz w:val="20"/>
          <w:szCs w:val="20"/>
          <w14:ligatures w14:val="standardContextual"/>
        </w:rPr>
        <w:t xml:space="preserve"> Entrevista de pesquisa concedida em 10 de março de 2020, na cidade do Rio de Janeiro.</w:t>
      </w:r>
    </w:p>
    <w:p w14:paraId="5399FDCC" w14:textId="679E0327" w:rsidR="002A43F0" w:rsidRPr="006B453A" w:rsidRDefault="002A43F0" w:rsidP="006B453A">
      <w:pPr>
        <w:pStyle w:val="Ttulo2"/>
        <w:spacing w:beforeLines="0" w:before="360" w:afterLines="0" w:after="240"/>
        <w:rPr>
          <w:rFonts w:eastAsia="Times New Roman"/>
          <w:b w:val="0"/>
        </w:rPr>
      </w:pPr>
      <w:r w:rsidRPr="00A22F28">
        <w:rPr>
          <w:rStyle w:val="Ttulo1Char"/>
          <w:b/>
        </w:rPr>
        <w:t>3 ILUSTRAÇÕES</w:t>
      </w:r>
      <w:r w:rsidRPr="002A43F0">
        <w:rPr>
          <w:rFonts w:eastAsia="MS Mincho"/>
          <w:spacing w:val="15"/>
        </w:rPr>
        <w:t xml:space="preserve"> </w:t>
      </w:r>
      <w:bookmarkStart w:id="7" w:name="_Hlk135075142"/>
      <w:r w:rsidR="006B453A" w:rsidRPr="006B453A">
        <w:rPr>
          <w:rFonts w:eastAsia="Verdana"/>
          <w:b w:val="0"/>
          <w:bCs/>
          <w:color w:val="FF0000"/>
          <w:szCs w:val="24"/>
        </w:rPr>
        <w:t xml:space="preserve">(seção primária, letras maiúscula, negrito; fonte Segoe UI, tamanho 12, </w:t>
      </w:r>
      <w:r w:rsidR="006B453A" w:rsidRPr="006B453A">
        <w:rPr>
          <w:rFonts w:eastAsia="Times New Roman"/>
          <w:b w:val="0"/>
          <w:color w:val="FF0000"/>
          <w:szCs w:val="24"/>
        </w:rPr>
        <w:t>espaçamento antes 18 e depois 12, espaçamento entre linhas simples, alinhado à esquerda, com numeração)</w:t>
      </w:r>
    </w:p>
    <w:bookmarkEnd w:id="7"/>
    <w:p w14:paraId="03BD521E" w14:textId="77777777" w:rsidR="002A43F0" w:rsidRDefault="002A43F0" w:rsidP="00BD67A2">
      <w:pPr>
        <w:pStyle w:val="TEXTO"/>
      </w:pPr>
      <w:r w:rsidRPr="007A2F06">
        <w:t>Qualquer tipo de ilustração deve ser precedido por sua palavra designativa (desenho, esquema, fluxograma,</w:t>
      </w:r>
      <w:r>
        <w:t xml:space="preserve"> </w:t>
      </w:r>
      <w:r w:rsidRPr="007A2F06">
        <w:t>fotografia, gráfico, mapa, organograma, planta, quadro, retrato, figura, imagem, entre outros),</w:t>
      </w:r>
      <w:r>
        <w:t xml:space="preserve"> </w:t>
      </w:r>
      <w:r w:rsidRPr="007A2F06">
        <w:t>seguida de seu número de ordem de ocorrência no texto, em algarismos arábicos, de travessão e do</w:t>
      </w:r>
      <w:r>
        <w:t xml:space="preserve"> </w:t>
      </w:r>
      <w:r w:rsidRPr="007A2F06">
        <w:t>respectivo título.</w:t>
      </w:r>
      <w:r>
        <w:t xml:space="preserve"> </w:t>
      </w:r>
    </w:p>
    <w:p w14:paraId="1103E8F9" w14:textId="77777777" w:rsidR="002A43F0" w:rsidRDefault="002A43F0" w:rsidP="00BD67A2">
      <w:pPr>
        <w:pStyle w:val="TEXTO"/>
      </w:pPr>
      <w:r w:rsidRPr="007A2F06">
        <w:t>Imediatamente após a ilustração, deve ser indicada a fonte consultada, conforme a ABNT NBR 10520,</w:t>
      </w:r>
      <w:r>
        <w:t xml:space="preserve"> </w:t>
      </w:r>
      <w:r w:rsidRPr="007A2F06">
        <w:t xml:space="preserve">legenda, notas e, se houver, outras informações </w:t>
      </w:r>
      <w:r w:rsidRPr="007A2F06">
        <w:lastRenderedPageBreak/>
        <w:t>necessárias à sua compreensão. A ilustração produzida</w:t>
      </w:r>
      <w:r>
        <w:t xml:space="preserve"> </w:t>
      </w:r>
      <w:r w:rsidRPr="007A2F06">
        <w:t>pelo autor, para o trabalho apresentado, deve conter na fonte esta informação: elaborado pelo</w:t>
      </w:r>
      <w:r>
        <w:t xml:space="preserve"> </w:t>
      </w:r>
      <w:r w:rsidRPr="007A2F06">
        <w:t>próprio autor ou elaboração própria ou o próprio autor, entre outros.</w:t>
      </w:r>
      <w:r>
        <w:t xml:space="preserve"> </w:t>
      </w:r>
    </w:p>
    <w:p w14:paraId="077A1D3A" w14:textId="39EA8F6B" w:rsidR="005609DA" w:rsidRDefault="002A43F0" w:rsidP="00BD67A2">
      <w:pPr>
        <w:pStyle w:val="TEXTO"/>
        <w:rPr>
          <w:rFonts w:eastAsia="MS Mincho"/>
          <w:color w:val="000000" w:themeColor="text1"/>
          <w:szCs w:val="24"/>
        </w:rPr>
      </w:pPr>
      <w:r w:rsidRPr="007A2F06">
        <w:t>A ilustração deve ser citada no texto e inserida o mais próximo possível do trecho a que se refere</w:t>
      </w:r>
      <w:r w:rsidRPr="00864320">
        <w:t>.</w:t>
      </w:r>
      <w:r>
        <w:t xml:space="preserve"> </w:t>
      </w:r>
    </w:p>
    <w:p w14:paraId="480EA546" w14:textId="0976F5E2" w:rsidR="005609DA" w:rsidRPr="00A22F28" w:rsidRDefault="005609DA" w:rsidP="00A22F28">
      <w:pPr>
        <w:pStyle w:val="Ttulo2"/>
        <w:spacing w:before="240" w:after="240"/>
      </w:pPr>
      <w:r w:rsidRPr="00A22F28">
        <w:t>3.1 Figuras</w:t>
      </w:r>
      <w:r w:rsidR="007C61E8">
        <w:t xml:space="preserve"> </w:t>
      </w:r>
      <w:r w:rsidR="004D7D43" w:rsidRPr="006F7786">
        <w:rPr>
          <w:b w:val="0"/>
          <w:bCs/>
          <w:color w:val="FF0000"/>
        </w:rPr>
        <w:t>(</w:t>
      </w:r>
      <w:r w:rsidR="004D7D43">
        <w:rPr>
          <w:b w:val="0"/>
          <w:bCs/>
          <w:color w:val="FF0000"/>
        </w:rPr>
        <w:t xml:space="preserve">seção secundária, letras minúsculas, negrito, </w:t>
      </w:r>
      <w:r w:rsidR="004D7D43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4D7D43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4D7D43" w:rsidRPr="00FD3ECF">
        <w:rPr>
          <w:rFonts w:eastAsia="Times New Roman"/>
          <w:b w:val="0"/>
          <w:color w:val="FF0000"/>
          <w:szCs w:val="24"/>
        </w:rPr>
        <w:t xml:space="preserve">espaçamento antes </w:t>
      </w:r>
      <w:r w:rsidR="004D7D43">
        <w:rPr>
          <w:rFonts w:eastAsia="Times New Roman"/>
          <w:b w:val="0"/>
          <w:color w:val="FF0000"/>
          <w:szCs w:val="24"/>
        </w:rPr>
        <w:t xml:space="preserve">e depois 12 pt, espaçamento entre linhas simples, alinhado à esquerda, </w:t>
      </w:r>
      <w:r w:rsidR="004D7D43">
        <w:rPr>
          <w:b w:val="0"/>
          <w:bCs/>
          <w:color w:val="FF0000"/>
        </w:rPr>
        <w:t>com numeração)</w:t>
      </w:r>
    </w:p>
    <w:p w14:paraId="3DAB7291" w14:textId="66E05989" w:rsidR="002A43F0" w:rsidRPr="00312FA9" w:rsidRDefault="002A43F0" w:rsidP="00FA2208">
      <w:pPr>
        <w:pStyle w:val="TEXTO"/>
      </w:pPr>
      <w:r w:rsidRPr="00312FA9">
        <w:t xml:space="preserve">As </w:t>
      </w:r>
      <w:r w:rsidR="005609DA" w:rsidRPr="00312FA9">
        <w:t xml:space="preserve">figuras devem ser formatadas conforme o modelo abaixo: </w:t>
      </w:r>
    </w:p>
    <w:p w14:paraId="4279CABC" w14:textId="43052606" w:rsidR="003E4B84" w:rsidRPr="00602F69" w:rsidRDefault="003E4B84" w:rsidP="00FA2208">
      <w:pPr>
        <w:spacing w:before="240" w:after="120" w:line="240" w:lineRule="auto"/>
        <w:jc w:val="center"/>
        <w:rPr>
          <w:rFonts w:ascii="Segoe UI" w:eastAsia="MS Gothic" w:hAnsi="Segoe UI" w:cs="Segoe UI"/>
          <w:spacing w:val="-10"/>
          <w:kern w:val="28"/>
          <w:sz w:val="24"/>
          <w:szCs w:val="24"/>
        </w:rPr>
      </w:pPr>
      <w:bookmarkStart w:id="8" w:name="_Hlk135073128"/>
      <w:bookmarkStart w:id="9" w:name="_Hlk135075181"/>
      <w:r w:rsidRPr="00602F69">
        <w:rPr>
          <w:rFonts w:ascii="Segoe UI" w:eastAsia="MS Gothic" w:hAnsi="Segoe UI" w:cs="Segoe UI"/>
          <w:color w:val="000000" w:themeColor="text1"/>
          <w:spacing w:val="-10"/>
          <w:kern w:val="28"/>
          <w:sz w:val="24"/>
          <w:szCs w:val="24"/>
        </w:rPr>
        <w:t>Figura 1 – Identificar figuras, quadros e tabelas</w:t>
      </w:r>
      <w:r w:rsidRPr="00602F69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na parte superior, pelo nome específico (tipo de ilustração), numeração sequencial de acordo com a ordem que aparece no texto, travessão e título, centralizado; fonte Segoe UI, corpo 1</w:t>
      </w:r>
      <w:r w:rsidR="00CD0C90">
        <w:rPr>
          <w:rFonts w:ascii="Segoe UI" w:eastAsia="Times New Roman" w:hAnsi="Segoe UI" w:cs="Segoe UI"/>
          <w:color w:val="000000" w:themeColor="text1"/>
          <w:sz w:val="24"/>
          <w:szCs w:val="24"/>
        </w:rPr>
        <w:t>2</w:t>
      </w:r>
      <w:r w:rsidRPr="00602F69">
        <w:rPr>
          <w:rFonts w:ascii="Segoe UI" w:eastAsia="Times New Roman" w:hAnsi="Segoe UI" w:cs="Segoe UI"/>
          <w:color w:val="000000" w:themeColor="text1"/>
          <w:sz w:val="24"/>
          <w:szCs w:val="24"/>
        </w:rPr>
        <w:t>; espaçamento 12 antes, 6 depois; entrelinhas simples</w:t>
      </w:r>
      <w:bookmarkEnd w:id="8"/>
      <w:r w:rsidRPr="00602F69">
        <w:rPr>
          <w:rFonts w:ascii="Segoe UI" w:eastAsia="Times New Roman" w:hAnsi="Segoe UI" w:cs="Segoe UI"/>
          <w:color w:val="000000" w:themeColor="text1"/>
          <w:sz w:val="24"/>
          <w:szCs w:val="24"/>
        </w:rPr>
        <w:t>, sem ponto final</w:t>
      </w:r>
    </w:p>
    <w:bookmarkEnd w:id="9"/>
    <w:p w14:paraId="3DA5DCD1" w14:textId="77777777" w:rsidR="00615546" w:rsidRPr="00C431F2" w:rsidRDefault="00615546" w:rsidP="00615546">
      <w:pPr>
        <w:spacing w:before="240" w:after="240" w:line="360" w:lineRule="auto"/>
        <w:jc w:val="center"/>
        <w:rPr>
          <w:rFonts w:ascii="Segoe UI" w:eastAsia="Arial" w:hAnsi="Segoe UI" w:cs="Segoe UI"/>
          <w:color w:val="000000" w:themeColor="text1"/>
          <w:sz w:val="24"/>
        </w:rPr>
      </w:pPr>
      <w:r w:rsidRPr="00C431F2">
        <w:rPr>
          <w:rFonts w:ascii="Segoe UI" w:eastAsia="Calibri" w:hAnsi="Segoe UI" w:cs="Segoe UI"/>
          <w:noProof/>
          <w:color w:val="000000" w:themeColor="text1"/>
          <w:sz w:val="20"/>
          <w:lang w:eastAsia="pt-BR"/>
        </w:rPr>
        <w:drawing>
          <wp:inline distT="0" distB="0" distL="0" distR="0" wp14:anchorId="0057B45D" wp14:editId="3FAEF4FB">
            <wp:extent cx="2834663" cy="1676400"/>
            <wp:effectExtent l="0" t="0" r="381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88" cy="169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2A3CA" w14:textId="43E1A16A" w:rsidR="003E4B84" w:rsidRPr="00B05067" w:rsidRDefault="003E4B84" w:rsidP="00230503">
      <w:pPr>
        <w:spacing w:before="120" w:after="360" w:line="240" w:lineRule="auto"/>
        <w:ind w:left="2552"/>
        <w:jc w:val="both"/>
        <w:rPr>
          <w:rFonts w:ascii="Segoe UI" w:eastAsia="Times New Roman" w:hAnsi="Segoe UI" w:cs="Segoe UI"/>
          <w:color w:val="FF0000"/>
          <w:sz w:val="20"/>
          <w:szCs w:val="20"/>
        </w:rPr>
      </w:pPr>
      <w:r>
        <w:rPr>
          <w:rFonts w:ascii="Segoe UI" w:eastAsia="Times New Roman" w:hAnsi="Segoe UI" w:cs="Segoe UI"/>
          <w:color w:val="000000" w:themeColor="text1"/>
          <w:sz w:val="20"/>
          <w:szCs w:val="20"/>
        </w:rPr>
        <w:t xml:space="preserve">Fonte: </w:t>
      </w:r>
      <w:r w:rsidRPr="00A46913">
        <w:rPr>
          <w:rFonts w:ascii="Segoe UI" w:eastAsia="Times New Roman" w:hAnsi="Segoe UI" w:cs="Segoe UI"/>
          <w:color w:val="000000" w:themeColor="text1"/>
          <w:sz w:val="20"/>
          <w:szCs w:val="20"/>
        </w:rPr>
        <w:t>D</w:t>
      </w:r>
      <w:r>
        <w:rPr>
          <w:rFonts w:ascii="Segoe UI" w:eastAsia="Times New Roman" w:hAnsi="Segoe UI" w:cs="Segoe UI"/>
          <w:color w:val="000000" w:themeColor="text1"/>
          <w:sz w:val="20"/>
          <w:szCs w:val="20"/>
        </w:rPr>
        <w:t>rigo (2007, p. 63)</w:t>
      </w:r>
      <w:r w:rsidR="00B05067">
        <w:rPr>
          <w:rFonts w:ascii="Segoe UI" w:eastAsia="Times New Roman" w:hAnsi="Segoe UI" w:cs="Segoe UI"/>
          <w:color w:val="000000" w:themeColor="text1"/>
          <w:sz w:val="20"/>
          <w:szCs w:val="20"/>
        </w:rPr>
        <w:t xml:space="preserve">. </w:t>
      </w:r>
      <w:r w:rsidR="00B05067" w:rsidRPr="00B05067">
        <w:rPr>
          <w:rFonts w:ascii="Segoe UI" w:eastAsia="Times New Roman" w:hAnsi="Segoe UI" w:cs="Segoe UI"/>
          <w:color w:val="FF0000"/>
          <w:sz w:val="20"/>
          <w:szCs w:val="20"/>
        </w:rPr>
        <w:t>Acompanha a margem esquerda da ilustração</w:t>
      </w:r>
    </w:p>
    <w:p w14:paraId="78A777AD" w14:textId="189E338E" w:rsidR="003E4B84" w:rsidRPr="006A7A8C" w:rsidRDefault="003E4B84" w:rsidP="00BD67A2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</w:rPr>
        <w:t>Na lista de referências:</w:t>
      </w:r>
    </w:p>
    <w:p w14:paraId="4BA722F4" w14:textId="77777777" w:rsidR="003E4B84" w:rsidRPr="006A7A8C" w:rsidRDefault="003E4B84" w:rsidP="00BD67A2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DRIGO, Maria Ogécia. </w:t>
      </w:r>
      <w:r w:rsidRPr="006A7A8C">
        <w:rPr>
          <w:rFonts w:ascii="Segoe UI" w:eastAsia="Times New Roman" w:hAnsi="Segoe UI" w:cs="Segoe UI"/>
          <w:b/>
          <w:color w:val="000000" w:themeColor="text1"/>
          <w:sz w:val="24"/>
          <w:szCs w:val="24"/>
        </w:rPr>
        <w:t>Comunicação e cognição</w:t>
      </w: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</w:rPr>
        <w:t>: semiose na mente humana. Porto Alegre: Sulina; Sorocaba: Eduniso, 2007.</w:t>
      </w:r>
    </w:p>
    <w:p w14:paraId="0D22D7E4" w14:textId="37CC36CF" w:rsidR="003E4B84" w:rsidRPr="006A7A8C" w:rsidRDefault="003E4B84" w:rsidP="00BD67A2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6A7A8C">
        <w:rPr>
          <w:rFonts w:ascii="Segoe UI" w:eastAsia="MS Mincho" w:hAnsi="Segoe UI" w:cs="Segoe UI"/>
          <w:bCs/>
          <w:color w:val="000000" w:themeColor="text1"/>
          <w:spacing w:val="-2"/>
          <w:sz w:val="24"/>
          <w:szCs w:val="24"/>
          <w:highlight w:val="yellow"/>
        </w:rPr>
        <w:t>Nota:</w:t>
      </w:r>
      <w:r w:rsidRPr="006A7A8C">
        <w:rPr>
          <w:rFonts w:ascii="Segoe UI" w:eastAsia="MS Mincho" w:hAnsi="Segoe UI" w:cs="Segoe UI"/>
          <w:bCs/>
          <w:color w:val="000000" w:themeColor="text1"/>
          <w:sz w:val="24"/>
          <w:szCs w:val="24"/>
          <w:highlight w:val="yellow"/>
        </w:rPr>
        <w:t xml:space="preserve"> J</w:t>
      </w: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  <w:highlight w:val="yellow"/>
        </w:rPr>
        <w:t>ustificado à esquerda, fonte Segoe UI, corpo 10; espaçamento 6 antes e 1</w:t>
      </w:r>
      <w:r w:rsidR="00970D65">
        <w:rPr>
          <w:rFonts w:ascii="Segoe UI" w:eastAsia="Times New Roman" w:hAnsi="Segoe UI" w:cs="Segoe UI"/>
          <w:color w:val="000000" w:themeColor="text1"/>
          <w:sz w:val="24"/>
          <w:szCs w:val="24"/>
          <w:highlight w:val="yellow"/>
        </w:rPr>
        <w:t>8</w:t>
      </w: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  <w:highlight w:val="yellow"/>
        </w:rPr>
        <w:t xml:space="preserve"> depois; entrelinhas simples, indicar a referência, no formato de citação direta: Autor (ano), sem ponto final.</w:t>
      </w:r>
      <w:r w:rsidRPr="006A7A8C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 </w:t>
      </w:r>
    </w:p>
    <w:p w14:paraId="08D2D9A5" w14:textId="77777777" w:rsidR="00615546" w:rsidRDefault="00615546" w:rsidP="00615546">
      <w:pPr>
        <w:spacing w:before="240" w:after="240"/>
        <w:rPr>
          <w:rFonts w:ascii="Segoe UI" w:eastAsia="Times New Roman" w:hAnsi="Segoe UI" w:cs="Segoe UI"/>
          <w:color w:val="000000" w:themeColor="text1"/>
          <w:sz w:val="20"/>
          <w:szCs w:val="20"/>
        </w:rPr>
      </w:pPr>
      <w:r>
        <w:rPr>
          <w:rFonts w:ascii="Segoe UI" w:eastAsia="Times New Roman" w:hAnsi="Segoe UI" w:cs="Segoe UI"/>
          <w:color w:val="000000" w:themeColor="text1"/>
          <w:sz w:val="20"/>
          <w:szCs w:val="20"/>
        </w:rPr>
        <w:br w:type="page"/>
      </w:r>
    </w:p>
    <w:p w14:paraId="39FB2B0B" w14:textId="1433C148" w:rsidR="005609DA" w:rsidRPr="000E082A" w:rsidRDefault="005609DA" w:rsidP="005609DA">
      <w:pPr>
        <w:pStyle w:val="Ttulo2"/>
        <w:spacing w:before="240" w:after="240"/>
        <w:rPr>
          <w:bCs/>
          <w:color w:val="000000" w:themeColor="text1"/>
        </w:rPr>
      </w:pPr>
      <w:bookmarkStart w:id="10" w:name="_Toc417547828"/>
      <w:r w:rsidRPr="000E082A">
        <w:rPr>
          <w:color w:val="000000" w:themeColor="text1"/>
        </w:rPr>
        <w:lastRenderedPageBreak/>
        <w:t>3.</w:t>
      </w:r>
      <w:r w:rsidR="000E082A" w:rsidRPr="000E082A">
        <w:rPr>
          <w:color w:val="000000" w:themeColor="text1"/>
        </w:rPr>
        <w:t>2</w:t>
      </w:r>
      <w:r w:rsidRPr="000E082A">
        <w:rPr>
          <w:color w:val="000000" w:themeColor="text1"/>
        </w:rPr>
        <w:t xml:space="preserve"> Quadros</w:t>
      </w:r>
      <w:r w:rsidR="007C61E8">
        <w:rPr>
          <w:color w:val="000000" w:themeColor="text1"/>
        </w:rPr>
        <w:t xml:space="preserve"> </w:t>
      </w:r>
      <w:r w:rsidR="002A1E63" w:rsidRPr="006F7786">
        <w:rPr>
          <w:b w:val="0"/>
          <w:bCs/>
          <w:color w:val="FF0000"/>
        </w:rPr>
        <w:t>(</w:t>
      </w:r>
      <w:r w:rsidR="002A1E63">
        <w:rPr>
          <w:b w:val="0"/>
          <w:bCs/>
          <w:color w:val="FF0000"/>
        </w:rPr>
        <w:t xml:space="preserve">seção secundária, letras minúsculas, negrito, </w:t>
      </w:r>
      <w:r w:rsidR="002A1E63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2A1E63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2A1E63" w:rsidRPr="00FD3ECF">
        <w:rPr>
          <w:rFonts w:eastAsia="Times New Roman"/>
          <w:b w:val="0"/>
          <w:color w:val="FF0000"/>
          <w:szCs w:val="24"/>
        </w:rPr>
        <w:t xml:space="preserve">espaçamento antes </w:t>
      </w:r>
      <w:r w:rsidR="002A1E63">
        <w:rPr>
          <w:rFonts w:eastAsia="Times New Roman"/>
          <w:b w:val="0"/>
          <w:color w:val="FF0000"/>
          <w:szCs w:val="24"/>
        </w:rPr>
        <w:t xml:space="preserve">e depois 12 pt, espaçamento entre linhas simples, alinhado à esquerda, </w:t>
      </w:r>
      <w:r w:rsidR="002A1E63">
        <w:rPr>
          <w:b w:val="0"/>
          <w:bCs/>
          <w:color w:val="FF0000"/>
        </w:rPr>
        <w:t>com numeração)</w:t>
      </w:r>
    </w:p>
    <w:p w14:paraId="628939FA" w14:textId="5D8D8897" w:rsidR="003E4B84" w:rsidRPr="00312FA9" w:rsidRDefault="003E4B84" w:rsidP="00BD67A2">
      <w:pPr>
        <w:pStyle w:val="TEXTO"/>
      </w:pPr>
      <w:r w:rsidRPr="00312FA9">
        <w:t>Os quadros devem ser formatados conforme o modelo abaixo</w:t>
      </w:r>
      <w:r w:rsidR="00FA2208">
        <w:t xml:space="preserve"> (Segoe Ui, tamanho 11, espaço simples)</w:t>
      </w:r>
      <w:r w:rsidRPr="00312FA9">
        <w:t xml:space="preserve">: </w:t>
      </w:r>
    </w:p>
    <w:p w14:paraId="03BBFF06" w14:textId="6675C43A" w:rsidR="00615546" w:rsidRPr="006A7A8C" w:rsidRDefault="00615546" w:rsidP="00FA2208">
      <w:pPr>
        <w:pStyle w:val="TABELAETC"/>
        <w:spacing w:before="240"/>
      </w:pPr>
      <w:bookmarkStart w:id="11" w:name="_Hlk135073213"/>
      <w:bookmarkEnd w:id="10"/>
      <w:r w:rsidRPr="006A7A8C">
        <w:t>Quadro 1</w:t>
      </w:r>
      <w:r w:rsidR="003E4B84" w:rsidRPr="006A7A8C">
        <w:t xml:space="preserve"> </w:t>
      </w:r>
      <w:r w:rsidRPr="006A7A8C">
        <w:t>-</w:t>
      </w:r>
      <w:bookmarkStart w:id="12" w:name="_Toc6889411"/>
      <w:bookmarkStart w:id="13" w:name="_Toc6889530"/>
      <w:bookmarkStart w:id="14" w:name="_Toc6889550"/>
      <w:bookmarkStart w:id="15" w:name="_Toc6889984"/>
      <w:bookmarkStart w:id="16" w:name="_Toc446354439"/>
      <w:r w:rsidRPr="006A7A8C">
        <w:t xml:space="preserve"> </w:t>
      </w:r>
      <w:bookmarkEnd w:id="12"/>
      <w:bookmarkEnd w:id="13"/>
      <w:bookmarkEnd w:id="14"/>
      <w:bookmarkEnd w:id="15"/>
      <w:bookmarkEnd w:id="16"/>
      <w:r w:rsidRPr="006A7A8C">
        <w:t xml:space="preserve">Tipos de interação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2410"/>
        <w:gridCol w:w="2433"/>
        <w:gridCol w:w="2551"/>
      </w:tblGrid>
      <w:tr w:rsidR="00615546" w:rsidRPr="00C431F2" w14:paraId="30B067ED" w14:textId="77777777" w:rsidTr="00FE4633">
        <w:trPr>
          <w:trHeight w:val="680"/>
        </w:trPr>
        <w:tc>
          <w:tcPr>
            <w:tcW w:w="1678" w:type="dxa"/>
            <w:vAlign w:val="center"/>
          </w:tcPr>
          <w:bookmarkEnd w:id="11"/>
          <w:p w14:paraId="5E3330BE" w14:textId="77777777" w:rsidR="00615546" w:rsidRPr="00FA2208" w:rsidRDefault="00615546" w:rsidP="0027324C">
            <w:pPr>
              <w:keepNext/>
              <w:spacing w:before="120"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Características interativas</w:t>
            </w:r>
          </w:p>
        </w:tc>
        <w:tc>
          <w:tcPr>
            <w:tcW w:w="2410" w:type="dxa"/>
            <w:vAlign w:val="center"/>
          </w:tcPr>
          <w:p w14:paraId="6CE1BF43" w14:textId="77777777" w:rsidR="00615546" w:rsidRPr="00FA2208" w:rsidRDefault="00615546" w:rsidP="0027324C">
            <w:pPr>
              <w:keepNext/>
              <w:spacing w:before="120"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Interação face a face</w:t>
            </w:r>
          </w:p>
        </w:tc>
        <w:tc>
          <w:tcPr>
            <w:tcW w:w="2433" w:type="dxa"/>
            <w:vAlign w:val="center"/>
          </w:tcPr>
          <w:p w14:paraId="2B73702B" w14:textId="77777777" w:rsidR="00615546" w:rsidRPr="00FA2208" w:rsidRDefault="00615546" w:rsidP="0027324C">
            <w:pPr>
              <w:keepNext/>
              <w:spacing w:before="120"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Interação mediada</w:t>
            </w:r>
          </w:p>
        </w:tc>
        <w:tc>
          <w:tcPr>
            <w:tcW w:w="2551" w:type="dxa"/>
            <w:vAlign w:val="center"/>
          </w:tcPr>
          <w:p w14:paraId="06A2DACC" w14:textId="77777777" w:rsidR="00615546" w:rsidRPr="00FA2208" w:rsidRDefault="00615546" w:rsidP="0027324C">
            <w:pPr>
              <w:keepNext/>
              <w:spacing w:before="120"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  <w:spacing w:val="-4"/>
              </w:rPr>
              <w:t>Interação quase mediada</w:t>
            </w:r>
          </w:p>
        </w:tc>
      </w:tr>
      <w:tr w:rsidR="00615546" w:rsidRPr="00C431F2" w14:paraId="697C1F80" w14:textId="77777777" w:rsidTr="00FE4633">
        <w:trPr>
          <w:trHeight w:val="1134"/>
        </w:trPr>
        <w:tc>
          <w:tcPr>
            <w:tcW w:w="1678" w:type="dxa"/>
            <w:vAlign w:val="center"/>
          </w:tcPr>
          <w:p w14:paraId="7A8FC231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Espaço-tempo</w:t>
            </w:r>
          </w:p>
        </w:tc>
        <w:tc>
          <w:tcPr>
            <w:tcW w:w="2410" w:type="dxa"/>
            <w:vAlign w:val="center"/>
          </w:tcPr>
          <w:p w14:paraId="7819BC7F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 xml:space="preserve">Contexto de copresença; </w:t>
            </w:r>
          </w:p>
          <w:p w14:paraId="0E614728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sistema referencial espaço-temporal comum</w:t>
            </w:r>
          </w:p>
        </w:tc>
        <w:tc>
          <w:tcPr>
            <w:tcW w:w="2433" w:type="dxa"/>
            <w:vAlign w:val="center"/>
          </w:tcPr>
          <w:p w14:paraId="44F3761D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Separação dos contextos; disponibilidade estendida no tempo e no espaço</w:t>
            </w:r>
          </w:p>
        </w:tc>
        <w:tc>
          <w:tcPr>
            <w:tcW w:w="2551" w:type="dxa"/>
            <w:vAlign w:val="center"/>
          </w:tcPr>
          <w:p w14:paraId="4B07134C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Separação dos contextos; disponibilidade estendida no tempo e no espaço</w:t>
            </w:r>
          </w:p>
        </w:tc>
      </w:tr>
      <w:tr w:rsidR="00615546" w:rsidRPr="00C431F2" w14:paraId="7EDAE7B7" w14:textId="77777777" w:rsidTr="00FE4633">
        <w:trPr>
          <w:trHeight w:val="907"/>
        </w:trPr>
        <w:tc>
          <w:tcPr>
            <w:tcW w:w="1678" w:type="dxa"/>
            <w:vAlign w:val="center"/>
          </w:tcPr>
          <w:p w14:paraId="59D169FC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Possibilidade de deixas simbólicas</w:t>
            </w:r>
          </w:p>
        </w:tc>
        <w:tc>
          <w:tcPr>
            <w:tcW w:w="2410" w:type="dxa"/>
            <w:vAlign w:val="center"/>
          </w:tcPr>
          <w:p w14:paraId="51DBC562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Multiplicidade de deixas simbólicas</w:t>
            </w:r>
          </w:p>
        </w:tc>
        <w:tc>
          <w:tcPr>
            <w:tcW w:w="2433" w:type="dxa"/>
            <w:vAlign w:val="center"/>
          </w:tcPr>
          <w:p w14:paraId="77301C76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Limitação das possibilidades de deixas simbólicas</w:t>
            </w:r>
          </w:p>
        </w:tc>
        <w:tc>
          <w:tcPr>
            <w:tcW w:w="2551" w:type="dxa"/>
            <w:vAlign w:val="center"/>
          </w:tcPr>
          <w:p w14:paraId="0BC0CF3C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Limitação das possibilidades de deixas simbólicas</w:t>
            </w:r>
          </w:p>
        </w:tc>
      </w:tr>
      <w:tr w:rsidR="00615546" w:rsidRPr="00C431F2" w14:paraId="7D98B781" w14:textId="77777777" w:rsidTr="00FE4633">
        <w:trPr>
          <w:trHeight w:val="907"/>
        </w:trPr>
        <w:tc>
          <w:tcPr>
            <w:tcW w:w="1678" w:type="dxa"/>
            <w:vAlign w:val="center"/>
          </w:tcPr>
          <w:p w14:paraId="2EF85D27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Orientação da atividade</w:t>
            </w:r>
          </w:p>
        </w:tc>
        <w:tc>
          <w:tcPr>
            <w:tcW w:w="2410" w:type="dxa"/>
            <w:vAlign w:val="center"/>
          </w:tcPr>
          <w:p w14:paraId="091A7CCF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Orientada para outros específicos</w:t>
            </w:r>
          </w:p>
        </w:tc>
        <w:tc>
          <w:tcPr>
            <w:tcW w:w="2433" w:type="dxa"/>
            <w:vAlign w:val="center"/>
          </w:tcPr>
          <w:p w14:paraId="5832CA4B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Orientada para outros específicos</w:t>
            </w:r>
          </w:p>
        </w:tc>
        <w:tc>
          <w:tcPr>
            <w:tcW w:w="2551" w:type="dxa"/>
            <w:vAlign w:val="center"/>
          </w:tcPr>
          <w:p w14:paraId="2F8788D2" w14:textId="77777777" w:rsidR="00615546" w:rsidRPr="00FA2208" w:rsidRDefault="00615546" w:rsidP="0027324C">
            <w:pPr>
              <w:keepNext/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Orientada para um número indefinido de receptores potenciais</w:t>
            </w:r>
          </w:p>
        </w:tc>
      </w:tr>
      <w:tr w:rsidR="00615546" w:rsidRPr="00C431F2" w14:paraId="4D2FAC08" w14:textId="77777777" w:rsidTr="00FE4633">
        <w:trPr>
          <w:trHeight w:val="680"/>
        </w:trPr>
        <w:tc>
          <w:tcPr>
            <w:tcW w:w="1678" w:type="dxa"/>
            <w:vAlign w:val="center"/>
          </w:tcPr>
          <w:p w14:paraId="66C4BA2F" w14:textId="77777777" w:rsidR="00615546" w:rsidRPr="00FA2208" w:rsidRDefault="00615546" w:rsidP="0027324C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 xml:space="preserve">Dialógica / </w:t>
            </w:r>
            <w:r w:rsidRPr="00FA2208">
              <w:rPr>
                <w:rFonts w:ascii="Segoe UI" w:eastAsia="Times New Roman" w:hAnsi="Segoe UI" w:cs="Segoe UI"/>
                <w:color w:val="000000" w:themeColor="text1"/>
              </w:rPr>
              <w:br/>
              <w:t>monológica</w:t>
            </w:r>
          </w:p>
        </w:tc>
        <w:tc>
          <w:tcPr>
            <w:tcW w:w="2410" w:type="dxa"/>
            <w:vAlign w:val="center"/>
          </w:tcPr>
          <w:p w14:paraId="242793B0" w14:textId="77777777" w:rsidR="00615546" w:rsidRPr="00FA2208" w:rsidRDefault="00615546" w:rsidP="0027324C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Dialógica</w:t>
            </w:r>
          </w:p>
        </w:tc>
        <w:tc>
          <w:tcPr>
            <w:tcW w:w="2433" w:type="dxa"/>
            <w:vAlign w:val="center"/>
          </w:tcPr>
          <w:p w14:paraId="1D598F05" w14:textId="77777777" w:rsidR="00615546" w:rsidRPr="00FA2208" w:rsidRDefault="00615546" w:rsidP="0027324C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Dialógica</w:t>
            </w:r>
          </w:p>
        </w:tc>
        <w:tc>
          <w:tcPr>
            <w:tcW w:w="2551" w:type="dxa"/>
            <w:vAlign w:val="center"/>
          </w:tcPr>
          <w:p w14:paraId="0FD0829E" w14:textId="77777777" w:rsidR="00615546" w:rsidRPr="00FA2208" w:rsidRDefault="00615546" w:rsidP="0027324C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Monológica</w:t>
            </w:r>
          </w:p>
        </w:tc>
      </w:tr>
    </w:tbl>
    <w:p w14:paraId="38E7976F" w14:textId="58EB136F" w:rsidR="00615546" w:rsidRDefault="00615546" w:rsidP="00C93BB9">
      <w:pPr>
        <w:pStyle w:val="FONTE"/>
        <w:ind w:left="567" w:hanging="567"/>
      </w:pPr>
      <w:bookmarkStart w:id="17" w:name="_Hlk135073244"/>
      <w:r w:rsidRPr="00522B54">
        <w:t xml:space="preserve">Fonte: Autor (ano). Quando elaborada pelo próprio autor, informar “elaboração própria”; quando for </w:t>
      </w:r>
      <w:r w:rsidR="00993DB9">
        <w:t xml:space="preserve">  </w:t>
      </w:r>
      <w:r w:rsidRPr="00522B54">
        <w:t>adaptada informar “adaptado de” seguido da citação.</w:t>
      </w:r>
      <w:bookmarkEnd w:id="17"/>
    </w:p>
    <w:p w14:paraId="27B74DB5" w14:textId="17B8F97D" w:rsidR="007936FA" w:rsidRPr="00D75B58" w:rsidRDefault="007936FA" w:rsidP="00D75B58">
      <w:pPr>
        <w:spacing w:before="240" w:after="240" w:line="240" w:lineRule="auto"/>
        <w:ind w:left="426" w:hanging="426"/>
        <w:rPr>
          <w:rFonts w:ascii="Segoe UI" w:eastAsia="Times New Roman" w:hAnsi="Segoe UI" w:cs="Segoe UI"/>
          <w:color w:val="FF0000"/>
          <w:sz w:val="24"/>
          <w:szCs w:val="24"/>
        </w:rPr>
      </w:pPr>
      <w:r w:rsidRPr="007936FA">
        <w:rPr>
          <w:rFonts w:ascii="Segoe UI" w:eastAsia="Times New Roman" w:hAnsi="Segoe UI" w:cs="Segoe UI"/>
          <w:b/>
          <w:sz w:val="24"/>
          <w:szCs w:val="24"/>
        </w:rPr>
        <w:t xml:space="preserve">3.3 Tabelas </w:t>
      </w:r>
      <w:r w:rsidR="002A1E63" w:rsidRPr="00D75B58">
        <w:rPr>
          <w:rFonts w:ascii="Segoe UI" w:hAnsi="Segoe UI" w:cs="Segoe UI"/>
          <w:bCs/>
          <w:color w:val="FF0000"/>
          <w:sz w:val="24"/>
          <w:szCs w:val="24"/>
        </w:rPr>
        <w:t xml:space="preserve">(seção secundária, letras minúsculas, negrito, </w:t>
      </w:r>
      <w:r w:rsidR="002A1E63" w:rsidRPr="00D75B58">
        <w:rPr>
          <w:rFonts w:ascii="Segoe UI" w:eastAsia="Verdana" w:hAnsi="Segoe UI" w:cs="Segoe UI"/>
          <w:bCs/>
          <w:color w:val="FF0000"/>
          <w:sz w:val="24"/>
          <w:szCs w:val="24"/>
        </w:rPr>
        <w:t xml:space="preserve">fonte Segoe UI, tamanho 12, </w:t>
      </w:r>
      <w:r w:rsidR="002A1E63" w:rsidRPr="00D75B58">
        <w:rPr>
          <w:rFonts w:ascii="Segoe UI" w:eastAsia="Times New Roman" w:hAnsi="Segoe UI" w:cs="Segoe UI"/>
          <w:color w:val="FF0000"/>
          <w:sz w:val="24"/>
          <w:szCs w:val="24"/>
        </w:rPr>
        <w:t xml:space="preserve">espaçamento antes e depois 12 pt, espaçamento entre linhas simples, alinhado à esquerda, </w:t>
      </w:r>
      <w:r w:rsidR="002A1E63" w:rsidRPr="00D75B58">
        <w:rPr>
          <w:rFonts w:ascii="Segoe UI" w:hAnsi="Segoe UI" w:cs="Segoe UI"/>
          <w:bCs/>
          <w:color w:val="FF0000"/>
          <w:sz w:val="24"/>
          <w:szCs w:val="24"/>
        </w:rPr>
        <w:t>com numeração)</w:t>
      </w:r>
    </w:p>
    <w:p w14:paraId="22FE0069" w14:textId="77777777" w:rsidR="00615546" w:rsidRPr="00312FA9" w:rsidRDefault="00615546" w:rsidP="00BD67A2">
      <w:pPr>
        <w:pStyle w:val="TEXTO"/>
      </w:pPr>
      <w:r w:rsidRPr="00312FA9">
        <w:t>As tabelas devem ser elaboradas de acordo com as normas de apresentação tabular publicada pelo Instituto Brasileiro de Geografia e Estatística - IBGE, que define a tabela como “[...] forma não discursiva de apresentar informações, das quais o dado numérico se destaca como informação central” (IBGE, 1993, p. 9).</w:t>
      </w:r>
    </w:p>
    <w:p w14:paraId="05628714" w14:textId="77777777" w:rsidR="00615546" w:rsidRPr="00312FA9" w:rsidRDefault="00615546" w:rsidP="00BD67A2">
      <w:pPr>
        <w:pStyle w:val="TEXTO"/>
      </w:pPr>
      <w:r w:rsidRPr="00312FA9">
        <w:t>Da mesma forma que as ilustrações, as tabelas devem ser identificadas com título, numeração sequencial e conter a fonte consultada. Devem também ser citadas e inseridas o mais próximo do texto a que se referem.</w:t>
      </w:r>
    </w:p>
    <w:p w14:paraId="2FE4AFF5" w14:textId="4CB54EF7" w:rsidR="00615546" w:rsidRDefault="00615546" w:rsidP="00BD67A2">
      <w:pPr>
        <w:pStyle w:val="TEXTO"/>
      </w:pPr>
      <w:r w:rsidRPr="00312FA9">
        <w:t>Se o trabalho possui mais de uma tabela, estas devem ser numeradas sequencialmente, na ordem em que aparecem no texto.</w:t>
      </w:r>
    </w:p>
    <w:p w14:paraId="62A3451A" w14:textId="77777777" w:rsidR="007936FA" w:rsidRDefault="007936FA" w:rsidP="00312FA9">
      <w:pPr>
        <w:pStyle w:val="TEXTO"/>
      </w:pPr>
    </w:p>
    <w:p w14:paraId="41DA8F92" w14:textId="5DDCAEEA" w:rsidR="007936FA" w:rsidRDefault="007936FA" w:rsidP="00F7750C">
      <w:pPr>
        <w:pStyle w:val="TEXTO"/>
        <w:ind w:left="567" w:hanging="567"/>
        <w:rPr>
          <w:color w:val="FF0000"/>
        </w:rPr>
      </w:pPr>
      <w:r w:rsidRPr="007936FA">
        <w:lastRenderedPageBreak/>
        <w:t>3.3.1 Exemplo de t</w:t>
      </w:r>
      <w:r w:rsidRPr="007936FA">
        <w:rPr>
          <w:color w:val="000000" w:themeColor="text1"/>
        </w:rPr>
        <w:t xml:space="preserve">abela </w:t>
      </w:r>
      <w:r w:rsidR="002116C0" w:rsidRPr="002116C0">
        <w:rPr>
          <w:bCs/>
          <w:color w:val="FF0000"/>
        </w:rPr>
        <w:t>(</w:t>
      </w:r>
      <w:r w:rsidR="005A235A" w:rsidRPr="005A235A">
        <w:rPr>
          <w:bCs/>
          <w:color w:val="FF0000"/>
        </w:rPr>
        <w:t xml:space="preserve">seção </w:t>
      </w:r>
      <w:r w:rsidR="005A235A">
        <w:rPr>
          <w:bCs/>
          <w:color w:val="FF0000"/>
        </w:rPr>
        <w:t>terciária</w:t>
      </w:r>
      <w:r w:rsidR="005A235A" w:rsidRPr="005A235A">
        <w:rPr>
          <w:bCs/>
          <w:color w:val="FF0000"/>
        </w:rPr>
        <w:t xml:space="preserve">, letras minúsculas, </w:t>
      </w:r>
      <w:r w:rsidR="005A235A">
        <w:rPr>
          <w:bCs/>
          <w:color w:val="FF0000"/>
        </w:rPr>
        <w:t xml:space="preserve">sem </w:t>
      </w:r>
      <w:r w:rsidR="005A235A" w:rsidRPr="005A235A">
        <w:rPr>
          <w:bCs/>
          <w:color w:val="FF0000"/>
        </w:rPr>
        <w:t xml:space="preserve">negrito, fonte Segoe UI, tamanho 12, espaçamento antes e depois de </w:t>
      </w:r>
      <w:r w:rsidR="008A6348">
        <w:rPr>
          <w:bCs/>
          <w:color w:val="FF0000"/>
        </w:rPr>
        <w:t>12 pt</w:t>
      </w:r>
      <w:r w:rsidR="005A235A" w:rsidRPr="005A235A">
        <w:rPr>
          <w:bCs/>
          <w:color w:val="FF0000"/>
        </w:rPr>
        <w:t>, espaçamento entre linhas simples, alinhado à esquerda, com numeração</w:t>
      </w:r>
      <w:r w:rsidR="002116C0" w:rsidRPr="002116C0">
        <w:rPr>
          <w:bCs/>
          <w:color w:val="FF0000"/>
        </w:rPr>
        <w:t>)</w:t>
      </w:r>
    </w:p>
    <w:p w14:paraId="1ABF2F5D" w14:textId="77777777" w:rsidR="007936FA" w:rsidRPr="007936FA" w:rsidRDefault="007936FA" w:rsidP="007936FA">
      <w:pPr>
        <w:pStyle w:val="TEXTO"/>
        <w:ind w:firstLine="0"/>
      </w:pPr>
    </w:p>
    <w:p w14:paraId="733F0B7D" w14:textId="231FDB75" w:rsidR="00615546" w:rsidRPr="00312FA9" w:rsidRDefault="00615546" w:rsidP="00BD67A2">
      <w:pPr>
        <w:pStyle w:val="TEXTO"/>
      </w:pPr>
      <w:r w:rsidRPr="00312FA9">
        <w:t xml:space="preserve">O título é precedido pela palavra Tabela, sua numeração e travessão, e deve ser apresentado na parte superior, </w:t>
      </w:r>
      <w:r w:rsidR="00763525">
        <w:t xml:space="preserve">fonte Segoe UI, tamanho12, centralizada, sem </w:t>
      </w:r>
      <w:r w:rsidR="00BF32D1">
        <w:t xml:space="preserve">negrito e sem </w:t>
      </w:r>
      <w:r w:rsidR="00763525">
        <w:t>ponto final.</w:t>
      </w:r>
      <w:r w:rsidRPr="00312FA9">
        <w:t xml:space="preserve"> </w:t>
      </w:r>
    </w:p>
    <w:p w14:paraId="54A8B12C" w14:textId="71ECB6CC" w:rsidR="007C61E8" w:rsidRDefault="00615546" w:rsidP="00BD67A2">
      <w:pPr>
        <w:pStyle w:val="TEXTO"/>
        <w:rPr>
          <w:rStyle w:val="Hyperlink"/>
        </w:rPr>
      </w:pPr>
      <w:r w:rsidRPr="00312FA9">
        <w:t>As normas de apresentação tabular do IBGE estão disponíveis para consulta no</w:t>
      </w:r>
      <w:r w:rsidRPr="002D7AF7">
        <w:t xml:space="preserve"> link: </w:t>
      </w:r>
      <w:hyperlink r:id="rId20" w:history="1">
        <w:r w:rsidRPr="002D7AF7">
          <w:rPr>
            <w:rStyle w:val="Hyperlink"/>
          </w:rPr>
          <w:t>https://biblioteca.ibge.gov.br/visualizacao/livros/liv23907.pdf</w:t>
        </w:r>
      </w:hyperlink>
      <w:r w:rsidR="007C61E8">
        <w:rPr>
          <w:rStyle w:val="Hyperlink"/>
        </w:rPr>
        <w:t xml:space="preserve">. </w:t>
      </w:r>
    </w:p>
    <w:p w14:paraId="22FF7705" w14:textId="08E5D850" w:rsidR="007C61E8" w:rsidRDefault="00763525" w:rsidP="00BD67A2">
      <w:pPr>
        <w:spacing w:after="0" w:line="240" w:lineRule="auto"/>
        <w:ind w:firstLine="567"/>
        <w:rPr>
          <w:rStyle w:val="Hyperlink"/>
          <w:rFonts w:ascii="Segoe UI" w:hAnsi="Segoe UI" w:cs="Segoe UI"/>
          <w:sz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P</w:t>
      </w:r>
      <w:r w:rsidRPr="007C61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roceder conforme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as orientações destacadas na tabela </w:t>
      </w:r>
      <w:r w:rsidRPr="007C61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abaixo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que está disponível no site </w:t>
      </w:r>
      <w:hyperlink r:id="rId21" w:anchor="google_vignette" w:history="1">
        <w:r w:rsidRPr="007C61E8">
          <w:rPr>
            <w:rStyle w:val="Hyperlink"/>
            <w:rFonts w:ascii="Segoe UI" w:eastAsia="Times New Roman" w:hAnsi="Segoe UI" w:cs="Segoe UI"/>
            <w:sz w:val="24"/>
            <w:szCs w:val="24"/>
          </w:rPr>
          <w:t>https://www.normasabnt.org/tabela-nas-normas-abnt-como-inserir-tabelas/#google_vignette</w:t>
        </w:r>
      </w:hyperlink>
      <w:r w:rsidRPr="007C61E8">
        <w:rPr>
          <w:rFonts w:ascii="Segoe UI" w:eastAsia="Times New Roman" w:hAnsi="Segoe UI" w:cs="Segoe UI"/>
          <w:sz w:val="24"/>
          <w:szCs w:val="24"/>
        </w:rPr>
        <w:t xml:space="preserve">. </w:t>
      </w:r>
    </w:p>
    <w:p w14:paraId="6592BCCA" w14:textId="77777777" w:rsidR="00615546" w:rsidRDefault="00615546" w:rsidP="00615546">
      <w:pPr>
        <w:spacing w:before="240" w:after="240" w:line="240" w:lineRule="auto"/>
        <w:rPr>
          <w:rStyle w:val="Hyperlink"/>
          <w:rFonts w:ascii="Segoe UI" w:eastAsia="Times New Roman" w:hAnsi="Segoe UI" w:cs="Segoe UI"/>
          <w:color w:val="auto"/>
          <w:sz w:val="24"/>
          <w:u w:val="none"/>
        </w:rPr>
      </w:pPr>
      <w:r w:rsidRPr="006469D3">
        <w:rPr>
          <w:rStyle w:val="Hyperlink"/>
          <w:rFonts w:ascii="Segoe UI" w:eastAsia="Times New Roman" w:hAnsi="Segoe UI" w:cs="Segoe UI"/>
          <w:color w:val="auto"/>
          <w:sz w:val="24"/>
          <w:u w:val="none"/>
        </w:rPr>
        <w:t>Exemplo:</w:t>
      </w:r>
    </w:p>
    <w:p w14:paraId="66B89994" w14:textId="14997720" w:rsidR="006E6D0D" w:rsidRDefault="007C61E8" w:rsidP="006E6D0D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0"/>
        </w:rPr>
      </w:pPr>
      <w:r>
        <w:rPr>
          <w:rFonts w:ascii="Segoe UI" w:eastAsia="Times New Roman" w:hAnsi="Segoe UI" w:cs="Segoe UI"/>
          <w:noProof/>
          <w:sz w:val="24"/>
          <w:szCs w:val="20"/>
          <w:lang w:eastAsia="pt-BR"/>
          <w14:ligatures w14:val="standardContextual"/>
        </w:rPr>
        <w:drawing>
          <wp:inline distT="0" distB="0" distL="0" distR="0" wp14:anchorId="5E7BBF0B" wp14:editId="33B02A1A">
            <wp:extent cx="5760085" cy="2908300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ela ABNT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809B" w14:textId="3F71669B" w:rsidR="00D40537" w:rsidRDefault="00D40537" w:rsidP="002B5BCC">
      <w:pPr>
        <w:pStyle w:val="SUBTITULO"/>
        <w:spacing w:beforeLines="0" w:before="360" w:afterLines="0" w:after="240"/>
        <w:rPr>
          <w:color w:val="002060"/>
        </w:rPr>
      </w:pPr>
      <w:r w:rsidRPr="00A22F28">
        <w:rPr>
          <w:rStyle w:val="Ttulo1Char"/>
          <w:b/>
        </w:rPr>
        <w:t>4 ALÍNEA</w:t>
      </w:r>
      <w:r w:rsidRPr="00C147E8">
        <w:t xml:space="preserve"> </w:t>
      </w:r>
      <w:r w:rsidR="00E45B8A" w:rsidRPr="006B453A">
        <w:rPr>
          <w:rFonts w:eastAsia="Verdana"/>
          <w:b w:val="0"/>
          <w:bCs/>
          <w:color w:val="FF0000"/>
        </w:rPr>
        <w:t xml:space="preserve">(seção primária, letras maiúscula, negrito; fonte Segoe UI, tamanho 12, </w:t>
      </w:r>
      <w:r w:rsidR="00E45B8A" w:rsidRPr="006B453A">
        <w:rPr>
          <w:b w:val="0"/>
          <w:color w:val="FF0000"/>
        </w:rPr>
        <w:t>espaçamento antes 18 e depois 12, espaçamento entre linhas simples, alinhado à esquerda, com numeração)</w:t>
      </w:r>
    </w:p>
    <w:p w14:paraId="54EC983B" w14:textId="38E98EDD" w:rsidR="00D40537" w:rsidRDefault="00D40537" w:rsidP="00BD67A2">
      <w:pPr>
        <w:pStyle w:val="TEXTO"/>
        <w:spacing w:before="120" w:after="120"/>
      </w:pPr>
      <w:r w:rsidRPr="00D40537">
        <w:t xml:space="preserve">Havendo a necessidade de listagem de itens, não utilizar sequência numérica, </w:t>
      </w:r>
      <w:r>
        <w:t xml:space="preserve">alinhamento justificada; deslocamento 1cm; espaçamento antes 0 e depois 1 linha; espaçamento entre linhas simples; tamanho 12. </w:t>
      </w:r>
    </w:p>
    <w:p w14:paraId="6F0893C4" w14:textId="731A8761" w:rsidR="00D40537" w:rsidRDefault="00D40537" w:rsidP="00BD67A2">
      <w:pPr>
        <w:pStyle w:val="TEXTO"/>
        <w:spacing w:before="120" w:after="120"/>
        <w:rPr>
          <w:rFonts w:eastAsia="Times New Roman"/>
          <w:color w:val="000000" w:themeColor="text1"/>
        </w:rPr>
      </w:pPr>
      <w:r w:rsidRPr="00D05325">
        <w:rPr>
          <w:rFonts w:eastAsia="Times New Roman"/>
          <w:color w:val="000000" w:themeColor="text1"/>
        </w:rPr>
        <w:t>Devem ser conforme as alíneas a seguir:</w:t>
      </w:r>
      <w:r w:rsidRPr="00D40537">
        <w:t xml:space="preserve"> </w:t>
      </w:r>
    </w:p>
    <w:p w14:paraId="73A0CCBB" w14:textId="1D23D1AA" w:rsidR="00D40537" w:rsidRPr="00A23953" w:rsidRDefault="00D40537" w:rsidP="004C3BC1">
      <w:pPr>
        <w:pStyle w:val="Alnea"/>
        <w:numPr>
          <w:ilvl w:val="0"/>
          <w:numId w:val="5"/>
        </w:numPr>
        <w:spacing w:before="240" w:after="240"/>
        <w:ind w:left="426" w:hanging="426"/>
      </w:pPr>
      <w:r w:rsidRPr="00A23953">
        <w:t>os diversos assuntos que não possuam título próprio, dentro de uma mesma seção, devem ser subdivididos em alíneas;</w:t>
      </w:r>
    </w:p>
    <w:p w14:paraId="7ADB1CF6" w14:textId="77777777" w:rsidR="00D40537" w:rsidRPr="00A23953" w:rsidRDefault="00D40537" w:rsidP="004C3BC1">
      <w:pPr>
        <w:pStyle w:val="Alnea"/>
        <w:spacing w:before="240" w:after="240"/>
      </w:pPr>
      <w:r w:rsidRPr="00A23953">
        <w:t>o texto que antecede as alíneas termina em dois pontos;</w:t>
      </w:r>
    </w:p>
    <w:p w14:paraId="42F31376" w14:textId="77777777" w:rsidR="00D40537" w:rsidRPr="00A23953" w:rsidRDefault="00D40537" w:rsidP="004C3BC1">
      <w:pPr>
        <w:pStyle w:val="Alnea"/>
        <w:spacing w:before="240" w:after="240"/>
      </w:pPr>
      <w:r w:rsidRPr="00A23953">
        <w:lastRenderedPageBreak/>
        <w:t>as alíneas devem ser indicadas alfabeticamente, em letra minúscula, seguida de parêntese. Utilizam-se letras dobradas, quando esgotadas as letras do alfabeto;</w:t>
      </w:r>
    </w:p>
    <w:p w14:paraId="023E66B8" w14:textId="77777777" w:rsidR="00D40537" w:rsidRPr="00A23953" w:rsidRDefault="00D40537" w:rsidP="004C3BC1">
      <w:pPr>
        <w:pStyle w:val="Alnea"/>
        <w:spacing w:before="240" w:after="240"/>
      </w:pPr>
      <w:r w:rsidRPr="00A23953">
        <w:t>as letras indicativas das alíneas devem apresentar recuo em relação à margem esquerda;</w:t>
      </w:r>
    </w:p>
    <w:p w14:paraId="2EF753F2" w14:textId="77777777" w:rsidR="00D40537" w:rsidRPr="00A23953" w:rsidRDefault="00D40537" w:rsidP="004C3BC1">
      <w:pPr>
        <w:pStyle w:val="Alnea"/>
        <w:spacing w:before="240" w:after="240"/>
      </w:pPr>
      <w:r w:rsidRPr="00A23953">
        <w:t>o texto da alínea deve começar por letra minúscula e terminar em ponto-e-vírgula, exceto a última alínea que termina em ponto final;</w:t>
      </w:r>
    </w:p>
    <w:p w14:paraId="615C401C" w14:textId="77777777" w:rsidR="00D40537" w:rsidRPr="00A23953" w:rsidRDefault="00D40537" w:rsidP="004C3BC1">
      <w:pPr>
        <w:pStyle w:val="Alnea"/>
        <w:spacing w:before="240" w:after="240"/>
      </w:pPr>
      <w:r w:rsidRPr="00A23953">
        <w:t>o texto da alínea deve terminar em dois pontos, se houver subalínea;</w:t>
      </w:r>
    </w:p>
    <w:p w14:paraId="2B1450CF" w14:textId="7554F635" w:rsidR="00D40537" w:rsidRPr="00B719C4" w:rsidRDefault="00D40537" w:rsidP="00B719C4">
      <w:pPr>
        <w:pStyle w:val="Alnea"/>
        <w:spacing w:before="240" w:after="240"/>
      </w:pPr>
      <w:r w:rsidRPr="00B719C4">
        <w:t>a segunda e as seguintes linhas do texto da alínea começam sob a primeira letra do texto da própria alínea.</w:t>
      </w:r>
    </w:p>
    <w:p w14:paraId="76CCEBED" w14:textId="7A11BBAD" w:rsidR="00D40537" w:rsidRPr="00C147E8" w:rsidRDefault="00D40537" w:rsidP="002B5BCC">
      <w:pPr>
        <w:pStyle w:val="SUBTITULO"/>
        <w:spacing w:beforeLines="0" w:before="360" w:afterLines="0" w:after="240"/>
        <w:rPr>
          <w:rFonts w:eastAsia="Verdana"/>
          <w:b w:val="0"/>
          <w:bCs/>
          <w:color w:val="FF0000"/>
        </w:rPr>
      </w:pPr>
      <w:r w:rsidRPr="00A22F28">
        <w:rPr>
          <w:rStyle w:val="Ttulo1Char"/>
          <w:rFonts w:eastAsia="MS Mincho"/>
          <w:b/>
        </w:rPr>
        <w:t>5 NOTAS DE RODAPÉ</w:t>
      </w:r>
      <w:r w:rsidRPr="00C147E8">
        <w:rPr>
          <w:rFonts w:eastAsia="MS Mincho"/>
        </w:rPr>
        <w:t xml:space="preserve"> </w:t>
      </w:r>
      <w:bookmarkStart w:id="18" w:name="_Hlk135075384"/>
      <w:r w:rsidR="001D172E" w:rsidRPr="006B453A">
        <w:rPr>
          <w:rFonts w:eastAsia="Verdana"/>
          <w:b w:val="0"/>
          <w:bCs/>
          <w:color w:val="FF0000"/>
        </w:rPr>
        <w:t xml:space="preserve">(seção primária, letras maiúscula, negrito; fonte Segoe UI, tamanho 12, </w:t>
      </w:r>
      <w:r w:rsidR="001D172E" w:rsidRPr="006B453A">
        <w:rPr>
          <w:b w:val="0"/>
          <w:color w:val="FF0000"/>
        </w:rPr>
        <w:t>espaçamento antes 18 e depois 12, espaçamento entre linhas simples, alinhado à esquerda, com numeração)</w:t>
      </w:r>
    </w:p>
    <w:bookmarkEnd w:id="18"/>
    <w:p w14:paraId="2E83CE65" w14:textId="77777777" w:rsidR="00D40537" w:rsidRPr="00FF08C6" w:rsidRDefault="00D40537" w:rsidP="00BD67A2">
      <w:pPr>
        <w:pStyle w:val="TEXTO"/>
      </w:pPr>
      <w:r w:rsidRPr="00FF08C6">
        <w:t>Utilizar as notas de rodapé</w:t>
      </w:r>
      <w:r w:rsidRPr="00FF08C6">
        <w:rPr>
          <w:vertAlign w:val="superscript"/>
        </w:rPr>
        <w:footnoteReference w:id="5"/>
      </w:r>
      <w:r w:rsidRPr="00FF08C6">
        <w:t xml:space="preserve"> para abordar pontos que não devem ser incluídos no texto, como: comentários; esclarecimentos (notas explicativas) e traduções. Não devem ser usadas para indicar citação ou referência.  </w:t>
      </w:r>
    </w:p>
    <w:p w14:paraId="1191D6BB" w14:textId="77777777" w:rsidR="00D40537" w:rsidRDefault="00D40537" w:rsidP="00BD67A2">
      <w:pPr>
        <w:pStyle w:val="TEXTO"/>
      </w:pPr>
      <w:r w:rsidRPr="00FF08C6">
        <w:t>Sempre que for necessário utilizar notas de rodapé, a chamada às notas no texto é feita por números arábicos acima do texto (sobrescrito). A numeração deve ser única em todo o trabalho e em ordem crescente</w:t>
      </w:r>
      <w:r>
        <w:t xml:space="preserve">, justificada à esquerda, segoe UI, tamnho 10, espaço simples. </w:t>
      </w:r>
    </w:p>
    <w:p w14:paraId="24A06B89" w14:textId="4CBFD513" w:rsidR="00D40537" w:rsidRPr="00C147E8" w:rsidRDefault="00C147E8" w:rsidP="002B5BCC">
      <w:pPr>
        <w:pStyle w:val="SUBTITULO"/>
        <w:spacing w:beforeLines="0" w:before="360" w:afterLines="0" w:after="240"/>
        <w:rPr>
          <w:rFonts w:eastAsia="Verdana"/>
        </w:rPr>
      </w:pPr>
      <w:r w:rsidRPr="00B01B77">
        <w:rPr>
          <w:rStyle w:val="Ttulo1Char"/>
          <w:b/>
        </w:rPr>
        <w:t>6</w:t>
      </w:r>
      <w:r w:rsidR="00D40537" w:rsidRPr="00B01B77">
        <w:rPr>
          <w:rStyle w:val="Ttulo1Char"/>
          <w:b/>
        </w:rPr>
        <w:t xml:space="preserve"> </w:t>
      </w:r>
      <w:r w:rsidR="00D40537" w:rsidRPr="00B01B77">
        <w:rPr>
          <w:rStyle w:val="Ttulo1Char"/>
          <w:rFonts w:eastAsia="Verdana"/>
          <w:b/>
        </w:rPr>
        <w:t>SIGLA</w:t>
      </w:r>
      <w:r w:rsidR="00D40537" w:rsidRPr="00C147E8">
        <w:rPr>
          <w:rFonts w:eastAsia="Verdana"/>
        </w:rPr>
        <w:t xml:space="preserve"> </w:t>
      </w:r>
      <w:r w:rsidR="001D172E" w:rsidRPr="006B453A">
        <w:rPr>
          <w:rFonts w:eastAsia="Verdana"/>
          <w:b w:val="0"/>
          <w:bCs/>
          <w:color w:val="FF0000"/>
        </w:rPr>
        <w:t xml:space="preserve">(seção primária, letras maiúscula, negrito; fonte Segoe UI, tamanho 12, </w:t>
      </w:r>
      <w:r w:rsidR="001D172E" w:rsidRPr="006B453A">
        <w:rPr>
          <w:b w:val="0"/>
          <w:color w:val="FF0000"/>
        </w:rPr>
        <w:t>espaçamento antes 18 e depois 12, espaçamento entre linhas simples, alinhado à esquerda, com numeração)</w:t>
      </w:r>
    </w:p>
    <w:p w14:paraId="6C450464" w14:textId="77777777" w:rsidR="00D40537" w:rsidRPr="00C74428" w:rsidRDefault="00D40537" w:rsidP="00BD67A2">
      <w:pPr>
        <w:pStyle w:val="TEXTO"/>
      </w:pPr>
      <w:r w:rsidRPr="00C74428">
        <w:t xml:space="preserve">As siglas devem ser indicadas entre parênteses, precedidas do nome completo, quando mencionadas pela primeira vez no texto. Posteriormente, no decorrer do texto, deve-se padronizar o uso, utilizando apenas a sigla.  </w:t>
      </w:r>
    </w:p>
    <w:p w14:paraId="2EC65FAC" w14:textId="77777777" w:rsidR="00D40537" w:rsidRPr="00C74428" w:rsidRDefault="00D40537" w:rsidP="00BD67A2">
      <w:pPr>
        <w:pStyle w:val="TEXTO"/>
      </w:pPr>
      <w:r w:rsidRPr="00C74428">
        <w:t>Exemplo:</w:t>
      </w:r>
    </w:p>
    <w:p w14:paraId="0B512054" w14:textId="1B8E6BD8" w:rsidR="00D40537" w:rsidRDefault="00D40537" w:rsidP="00BD67A2">
      <w:pPr>
        <w:pStyle w:val="TEXTO"/>
      </w:pPr>
      <w:r w:rsidRPr="00C74428">
        <w:t>A normalização d</w:t>
      </w:r>
      <w:r>
        <w:t xml:space="preserve">as citações e referências devem </w:t>
      </w:r>
      <w:r w:rsidRPr="00C74428">
        <w:t xml:space="preserve">seguir as normas de publicação da Associação Brasileira de Normas Técnicas (ABNT). A revista indica o e-book </w:t>
      </w:r>
      <w:hyperlink r:id="rId23" w:history="1">
        <w:r w:rsidRPr="000341DB">
          <w:rPr>
            <w:rStyle w:val="Hyperlink"/>
            <w:rFonts w:eastAsia="Verdana"/>
            <w:color w:val="C49A00" w:themeColor="accent1" w:themeShade="BF"/>
          </w:rPr>
          <w:t>Normalização de Trabalhos Acadêmicos</w:t>
        </w:r>
      </w:hyperlink>
      <w:r w:rsidRPr="000341DB">
        <w:t>,</w:t>
      </w:r>
      <w:r w:rsidRPr="00C74428">
        <w:t xml:space="preserve"> com</w:t>
      </w:r>
      <w:r>
        <w:t xml:space="preserve"> orientações para </w:t>
      </w:r>
      <w:r w:rsidRPr="00C74428">
        <w:t>aplicação das normas.</w:t>
      </w:r>
    </w:p>
    <w:p w14:paraId="41CBFC56" w14:textId="6D602FB0" w:rsidR="008B0C93" w:rsidRDefault="008B0C93" w:rsidP="00BD67A2">
      <w:pPr>
        <w:pStyle w:val="TEXTO"/>
      </w:pPr>
    </w:p>
    <w:p w14:paraId="1E125BEA" w14:textId="26821DC2" w:rsidR="008B0C93" w:rsidRDefault="008B0C93">
      <w:pPr>
        <w:rPr>
          <w:rFonts w:ascii="Segoe UI" w:hAnsi="Segoe UI" w:cs="Segoe UI"/>
          <w:sz w:val="24"/>
        </w:rPr>
      </w:pPr>
      <w:r>
        <w:br w:type="page"/>
      </w:r>
    </w:p>
    <w:p w14:paraId="5FE8EDC5" w14:textId="77777777" w:rsidR="008B0C93" w:rsidRPr="00276CC8" w:rsidRDefault="008B0C93" w:rsidP="008B0C93">
      <w:pPr>
        <w:pStyle w:val="SUBTITULO"/>
        <w:spacing w:before="240" w:after="240"/>
        <w:jc w:val="center"/>
      </w:pPr>
      <w:bookmarkStart w:id="19" w:name="_Hlk135073560"/>
      <w:r w:rsidRPr="005B2858">
        <w:rPr>
          <w:rStyle w:val="TtuloPsTextoChar"/>
          <w:b/>
        </w:rPr>
        <w:lastRenderedPageBreak/>
        <w:t>AGRADECIMENTOS</w:t>
      </w:r>
      <w:r>
        <w:t xml:space="preserve"> </w:t>
      </w:r>
      <w:r w:rsidRPr="00C147E8">
        <w:rPr>
          <w:b w:val="0"/>
          <w:bCs/>
          <w:color w:val="FF0000"/>
        </w:rPr>
        <w:t>(seção; letra maiúscula; espaçamento entrelinhas simples; centralizado)</w:t>
      </w:r>
    </w:p>
    <w:bookmarkEnd w:id="19"/>
    <w:p w14:paraId="12E51B2E" w14:textId="64324CAE" w:rsidR="00C147E8" w:rsidRPr="00C147E8" w:rsidRDefault="00C147E8" w:rsidP="002E3D74">
      <w:pPr>
        <w:pStyle w:val="TtuloPsTexto"/>
        <w:spacing w:beforeLines="0" w:before="480" w:afterLines="0" w:after="240"/>
      </w:pPr>
      <w:r w:rsidRPr="00C147E8">
        <w:t xml:space="preserve">REFERÊNCIAS </w:t>
      </w:r>
      <w:bookmarkStart w:id="20" w:name="_Hlk135075565"/>
      <w:r w:rsidR="00584191" w:rsidRPr="00584191">
        <w:rPr>
          <w:b w:val="0"/>
          <w:caps w:val="0"/>
          <w:color w:val="FF0000"/>
        </w:rPr>
        <w:t>(letra</w:t>
      </w:r>
      <w:r w:rsidR="009535A9">
        <w:rPr>
          <w:b w:val="0"/>
          <w:caps w:val="0"/>
          <w:color w:val="FF0000"/>
        </w:rPr>
        <w:t>s</w:t>
      </w:r>
      <w:r w:rsidR="00584191" w:rsidRPr="00584191">
        <w:rPr>
          <w:b w:val="0"/>
          <w:caps w:val="0"/>
          <w:color w:val="FF0000"/>
        </w:rPr>
        <w:t xml:space="preserve"> maiúscula</w:t>
      </w:r>
      <w:r w:rsidR="009535A9">
        <w:rPr>
          <w:b w:val="0"/>
          <w:caps w:val="0"/>
          <w:color w:val="FF0000"/>
        </w:rPr>
        <w:t>s</w:t>
      </w:r>
      <w:r w:rsidR="00584191" w:rsidRPr="00584191">
        <w:rPr>
          <w:b w:val="0"/>
          <w:caps w:val="0"/>
          <w:color w:val="FF0000"/>
        </w:rPr>
        <w:t xml:space="preserve">; espaçamento </w:t>
      </w:r>
      <w:r w:rsidR="009535A9">
        <w:rPr>
          <w:b w:val="0"/>
          <w:caps w:val="0"/>
          <w:color w:val="FF0000"/>
        </w:rPr>
        <w:t xml:space="preserve">antes </w:t>
      </w:r>
      <w:r w:rsidR="002B5BCC">
        <w:rPr>
          <w:b w:val="0"/>
          <w:caps w:val="0"/>
          <w:color w:val="FF0000"/>
        </w:rPr>
        <w:t>24</w:t>
      </w:r>
      <w:r w:rsidR="009535A9">
        <w:rPr>
          <w:b w:val="0"/>
          <w:caps w:val="0"/>
          <w:color w:val="FF0000"/>
        </w:rPr>
        <w:t xml:space="preserve">, </w:t>
      </w:r>
      <w:r w:rsidR="002B5BCC">
        <w:rPr>
          <w:b w:val="0"/>
          <w:caps w:val="0"/>
          <w:color w:val="FF0000"/>
        </w:rPr>
        <w:t>depois 12</w:t>
      </w:r>
      <w:r w:rsidR="009535A9">
        <w:rPr>
          <w:b w:val="0"/>
          <w:caps w:val="0"/>
          <w:color w:val="FF0000"/>
        </w:rPr>
        <w:t>, c</w:t>
      </w:r>
      <w:r w:rsidR="00584191" w:rsidRPr="00584191">
        <w:rPr>
          <w:b w:val="0"/>
          <w:caps w:val="0"/>
          <w:color w:val="FF0000"/>
        </w:rPr>
        <w:t>entralizado)</w:t>
      </w:r>
      <w:bookmarkEnd w:id="20"/>
    </w:p>
    <w:p w14:paraId="6D1E5563" w14:textId="391CCB36" w:rsidR="00C147E8" w:rsidRDefault="00C147E8" w:rsidP="004E4DFB">
      <w:pPr>
        <w:pStyle w:val="TEXTO"/>
        <w:rPr>
          <w:color w:val="000000" w:themeColor="text1"/>
          <w:szCs w:val="24"/>
        </w:rPr>
      </w:pPr>
      <w:r w:rsidRPr="00C147E8">
        <w:rPr>
          <w:rFonts w:eastAsia="Times New Roman"/>
          <w:color w:val="202122"/>
        </w:rPr>
        <w:t>Lista única</w:t>
      </w:r>
      <w:r w:rsidR="006F47C4">
        <w:rPr>
          <w:rFonts w:eastAsia="Times New Roman"/>
          <w:color w:val="202122"/>
        </w:rPr>
        <w:t>, em ordem alfabética</w:t>
      </w:r>
      <w:r w:rsidR="009535A9">
        <w:rPr>
          <w:rFonts w:eastAsia="Times New Roman"/>
          <w:color w:val="202122"/>
        </w:rPr>
        <w:t>. A</w:t>
      </w:r>
      <w:r w:rsidRPr="00C147E8">
        <w:rPr>
          <w:rFonts w:eastAsia="Times New Roman"/>
          <w:color w:val="202122"/>
        </w:rPr>
        <w:t>presenta</w:t>
      </w:r>
      <w:r w:rsidR="009535A9">
        <w:rPr>
          <w:rFonts w:eastAsia="Times New Roman"/>
          <w:color w:val="202122"/>
        </w:rPr>
        <w:t xml:space="preserve"> </w:t>
      </w:r>
      <w:r w:rsidRPr="005C0CC1">
        <w:rPr>
          <w:rFonts w:eastAsia="Times New Roman"/>
          <w:color w:val="FF0000"/>
        </w:rPr>
        <w:t xml:space="preserve">os documentos citados </w:t>
      </w:r>
      <w:r w:rsidRPr="00C147E8">
        <w:rPr>
          <w:rFonts w:eastAsia="Times New Roman"/>
          <w:color w:val="202122"/>
        </w:rPr>
        <w:t>ao longo do trabalho</w:t>
      </w:r>
      <w:r w:rsidR="006F47C4">
        <w:rPr>
          <w:rFonts w:eastAsia="Times New Roman"/>
          <w:color w:val="202122"/>
        </w:rPr>
        <w:t xml:space="preserve">. Deve ser apresentada </w:t>
      </w:r>
      <w:r w:rsidRPr="00C147E8">
        <w:t>conforme as normas da ABNT NBR 6023. Utilizar fonte Segoe UI</w:t>
      </w:r>
      <w:r w:rsidR="005C0CC1">
        <w:t>, corpo 12</w:t>
      </w:r>
      <w:r w:rsidRPr="00C147E8">
        <w:t xml:space="preserve">; </w:t>
      </w:r>
      <w:r w:rsidR="00CC356A">
        <w:t xml:space="preserve">alinhada à esquerda, </w:t>
      </w:r>
      <w:r w:rsidRPr="00C147E8">
        <w:t>espaço simples; alinhadas à esquerda; espaçamento antes 0, depois 1 linha.</w:t>
      </w:r>
      <w:r w:rsidR="004E4DFB">
        <w:t xml:space="preserve"> </w:t>
      </w:r>
    </w:p>
    <w:p w14:paraId="7A434859" w14:textId="77777777" w:rsidR="00C147E8" w:rsidRPr="00C147E8" w:rsidRDefault="00C147E8" w:rsidP="00C147E8">
      <w:pPr>
        <w:pStyle w:val="SUBTITULO"/>
        <w:spacing w:before="240" w:after="240"/>
      </w:pPr>
      <w:r w:rsidRPr="00C147E8">
        <w:t>ATENÇÃO PARA AS INFORMAÇÕES OBRIGATÓRIAS:</w:t>
      </w:r>
    </w:p>
    <w:p w14:paraId="023B6D61" w14:textId="77777777" w:rsidR="00C147E8" w:rsidRPr="00276CC8" w:rsidRDefault="00C147E8" w:rsidP="00C147E8">
      <w:pPr>
        <w:shd w:val="clear" w:color="auto" w:fill="FFFFFF"/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- É obrigatório uso de ITÁLICO para as expressões estrangeiras, destacando: 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 xml:space="preserve">E-book; online; In 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(indica parte da obra); 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et al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 (para indicação de mais de 4 autores (opcional); [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S. l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.] (indica sem local de publicação); [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s. n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.] (quando a editora não puder ser identificada);</w:t>
      </w:r>
    </w:p>
    <w:p w14:paraId="3CDFDD35" w14:textId="77777777" w:rsidR="00C147E8" w:rsidRPr="00276CC8" w:rsidRDefault="00C147E8" w:rsidP="00C147E8">
      <w:pPr>
        <w:shd w:val="clear" w:color="auto" w:fill="FFFFFF"/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>- Listar apenas autores citados no texto;</w:t>
      </w:r>
    </w:p>
    <w:p w14:paraId="73361238" w14:textId="77777777" w:rsidR="00C147E8" w:rsidRPr="00276CC8" w:rsidRDefault="00C147E8" w:rsidP="00C147E8">
      <w:pPr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- </w:t>
      </w:r>
      <w:r w:rsidRPr="00276CC8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Indicar 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endereço eletrônico de publicações online (periódicos; artigos de periódicos, </w:t>
      </w:r>
      <w:r w:rsidRPr="00AC7DB3">
        <w:rPr>
          <w:rFonts w:ascii="Segoe UI" w:hAnsi="Segoe UI" w:cs="Segoe UI"/>
          <w:i/>
          <w:iCs/>
          <w:color w:val="000000" w:themeColor="text1"/>
          <w:sz w:val="24"/>
          <w:szCs w:val="24"/>
        </w:rPr>
        <w:t>e-books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, eventos...), com data de acesso, essa data não deve ultrapassar a data de submissão do artigo.</w:t>
      </w:r>
    </w:p>
    <w:p w14:paraId="4BAF29C5" w14:textId="77777777" w:rsidR="00615546" w:rsidRPr="00522B54" w:rsidRDefault="00615546" w:rsidP="00C147E8">
      <w:pPr>
        <w:pStyle w:val="SUBTITULO"/>
        <w:spacing w:before="240" w:after="240"/>
      </w:pPr>
      <w:r w:rsidRPr="00522B54">
        <w:t xml:space="preserve">Ver exemplos: </w:t>
      </w:r>
    </w:p>
    <w:p w14:paraId="19E23AD1" w14:textId="23F324B4" w:rsidR="00615546" w:rsidRPr="00522B54" w:rsidRDefault="00615546" w:rsidP="00615546">
      <w:pPr>
        <w:pStyle w:val="Default"/>
        <w:spacing w:before="240" w:after="240"/>
        <w:rPr>
          <w:rFonts w:ascii="Segoe UI" w:hAnsi="Segoe UI" w:cs="Segoe UI"/>
          <w:b/>
          <w:color w:val="000000" w:themeColor="text1"/>
          <w:szCs w:val="22"/>
        </w:rPr>
      </w:pPr>
      <w:r w:rsidRPr="00522B54">
        <w:rPr>
          <w:rFonts w:ascii="Segoe UI" w:hAnsi="Segoe UI" w:cs="Segoe UI"/>
          <w:b/>
          <w:color w:val="000000" w:themeColor="text1"/>
          <w:szCs w:val="22"/>
        </w:rPr>
        <w:t>Livro</w:t>
      </w:r>
    </w:p>
    <w:p w14:paraId="16F72C02" w14:textId="77777777" w:rsidR="00615546" w:rsidRPr="00864DAA" w:rsidRDefault="00615546" w:rsidP="00B17B8B">
      <w:pPr>
        <w:pStyle w:val="REF-LISTA"/>
        <w:spacing w:after="240"/>
      </w:pPr>
      <w:r w:rsidRPr="00864DAA">
        <w:t>AGUIAR, M.; ARAÚJO, C. H. Bolsa-escola: educação para enfrentar a pobreza. Brasília: UNESCO, 2002.</w:t>
      </w:r>
    </w:p>
    <w:p w14:paraId="23601887" w14:textId="77777777" w:rsidR="00615546" w:rsidRPr="00864DAA" w:rsidRDefault="00615546" w:rsidP="00B17B8B">
      <w:pPr>
        <w:pStyle w:val="REF-LISTA"/>
        <w:spacing w:after="240"/>
      </w:pPr>
      <w:r w:rsidRPr="00864DAA">
        <w:t>BAZZO, W. A.; PEREIRA, L. T. do V. Introdução à engenharia: conceitos, ferramentas e comportamentos. 2. ed. Florianópolis: UFSC, 2010.</w:t>
      </w:r>
    </w:p>
    <w:p w14:paraId="3899B7AE" w14:textId="77777777" w:rsidR="00615546" w:rsidRPr="00522B54" w:rsidRDefault="00615546" w:rsidP="00B17B8B">
      <w:pPr>
        <w:pStyle w:val="Default"/>
        <w:suppressAutoHyphens/>
        <w:spacing w:after="100"/>
        <w:rPr>
          <w:rStyle w:val="markedcontent"/>
          <w:rFonts w:ascii="Segoe UI" w:hAnsi="Segoe UI" w:cs="Segoe UI"/>
        </w:rPr>
      </w:pPr>
      <w:r w:rsidRPr="00522B54">
        <w:rPr>
          <w:rStyle w:val="markedcontent"/>
          <w:rFonts w:ascii="Segoe UI" w:hAnsi="Segoe UI" w:cs="Segoe UI"/>
          <w:b/>
          <w:bCs/>
        </w:rPr>
        <w:t>Quatro ou mais autores:</w:t>
      </w:r>
      <w:r w:rsidRPr="00522B54">
        <w:rPr>
          <w:rStyle w:val="markedcontent"/>
          <w:rFonts w:ascii="Segoe UI" w:hAnsi="Segoe UI" w:cs="Segoe UI"/>
        </w:rPr>
        <w:t xml:space="preserve"> Indicar apenas o primeiro autor, e acrescentar a expressão </w:t>
      </w:r>
      <w:r w:rsidRPr="00522B54">
        <w:rPr>
          <w:rStyle w:val="markedcontent"/>
          <w:rFonts w:ascii="Segoe UI" w:hAnsi="Segoe UI" w:cs="Segoe UI"/>
          <w:i/>
          <w:iCs/>
        </w:rPr>
        <w:t>et al</w:t>
      </w:r>
      <w:r w:rsidRPr="00522B54">
        <w:rPr>
          <w:rStyle w:val="markedcontent"/>
          <w:rFonts w:ascii="Segoe UI" w:hAnsi="Segoe UI" w:cs="Segoe UI"/>
        </w:rPr>
        <w:t xml:space="preserve">. (no decorrer do texto padronizar o uso da expressão </w:t>
      </w:r>
      <w:r w:rsidRPr="00522B54">
        <w:rPr>
          <w:rStyle w:val="markedcontent"/>
          <w:rFonts w:ascii="Segoe UI" w:hAnsi="Segoe UI" w:cs="Segoe UI"/>
          <w:i/>
        </w:rPr>
        <w:t>et al.</w:t>
      </w:r>
      <w:r w:rsidRPr="00522B54">
        <w:rPr>
          <w:rStyle w:val="markedcontent"/>
          <w:rFonts w:ascii="Segoe UI" w:hAnsi="Segoe UI" w:cs="Segoe UI"/>
        </w:rPr>
        <w:t xml:space="preserve">). </w:t>
      </w:r>
    </w:p>
    <w:p w14:paraId="7C28505F" w14:textId="77777777" w:rsidR="00615546" w:rsidRPr="00522B54" w:rsidRDefault="00615546" w:rsidP="00B17B8B">
      <w:pPr>
        <w:suppressAutoHyphens/>
        <w:spacing w:after="10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522B54">
        <w:rPr>
          <w:rFonts w:ascii="Segoe UI" w:hAnsi="Segoe UI" w:cs="Segoe UI"/>
          <w:color w:val="000000" w:themeColor="text1"/>
          <w:sz w:val="24"/>
          <w:szCs w:val="24"/>
        </w:rPr>
        <w:t xml:space="preserve">BROWN, S. </w:t>
      </w:r>
      <w:r w:rsidRPr="00522B54">
        <w:rPr>
          <w:rFonts w:ascii="Segoe UI" w:hAnsi="Segoe UI" w:cs="Segoe UI"/>
          <w:i/>
          <w:iCs/>
          <w:color w:val="000000" w:themeColor="text1"/>
          <w:sz w:val="24"/>
          <w:szCs w:val="24"/>
        </w:rPr>
        <w:t>et al</w:t>
      </w:r>
      <w:r w:rsidRPr="00522B54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  <w:r w:rsidRPr="00522B54">
        <w:rPr>
          <w:rFonts w:ascii="Segoe UI" w:hAnsi="Segoe UI" w:cs="Segoe UI"/>
          <w:b/>
          <w:bCs/>
          <w:color w:val="000000" w:themeColor="text1"/>
          <w:sz w:val="24"/>
          <w:szCs w:val="24"/>
        </w:rPr>
        <w:t>Administração da produção e operações</w:t>
      </w:r>
      <w:r w:rsidRPr="00522B54">
        <w:rPr>
          <w:rFonts w:ascii="Segoe UI" w:hAnsi="Segoe UI" w:cs="Segoe UI"/>
          <w:color w:val="000000" w:themeColor="text1"/>
          <w:sz w:val="24"/>
          <w:szCs w:val="24"/>
        </w:rPr>
        <w:t>: um enfoque estratégico na manufatura e nos serviços. Rio de Janeiro: Elsevier, 2006.</w:t>
      </w:r>
    </w:p>
    <w:p w14:paraId="31A03543" w14:textId="77777777" w:rsidR="00615546" w:rsidRPr="00522B54" w:rsidRDefault="00615546" w:rsidP="00B17B8B">
      <w:pPr>
        <w:pStyle w:val="Default"/>
        <w:suppressAutoHyphens/>
        <w:spacing w:after="100"/>
        <w:rPr>
          <w:rFonts w:ascii="Segoe UI" w:hAnsi="Segoe UI" w:cs="Segoe UI"/>
          <w:color w:val="000000" w:themeColor="text1"/>
        </w:rPr>
      </w:pPr>
      <w:r w:rsidRPr="00522B54">
        <w:rPr>
          <w:rFonts w:ascii="Segoe UI" w:hAnsi="Segoe UI" w:cs="Segoe UI"/>
          <w:b/>
          <w:bCs/>
          <w:color w:val="000000" w:themeColor="text1"/>
        </w:rPr>
        <w:t>Autoria desconhecida</w:t>
      </w:r>
      <w:r w:rsidRPr="00522B54">
        <w:rPr>
          <w:rFonts w:ascii="Segoe UI" w:hAnsi="Segoe UI" w:cs="Segoe UI"/>
          <w:b/>
          <w:color w:val="000000" w:themeColor="text1"/>
        </w:rPr>
        <w:t>:</w:t>
      </w:r>
      <w:r w:rsidRPr="00522B54">
        <w:rPr>
          <w:rFonts w:ascii="Segoe UI" w:hAnsi="Segoe UI" w:cs="Segoe UI"/>
          <w:color w:val="000000" w:themeColor="text1"/>
        </w:rPr>
        <w:t xml:space="preserve"> obra sem indicação de autoria, a entrada é feita pelo próprio título destacado por letras maiúsculas na primeira palavra. </w:t>
      </w:r>
    </w:p>
    <w:p w14:paraId="6A2822C7" w14:textId="77777777" w:rsidR="00615546" w:rsidRPr="00522B54" w:rsidRDefault="00615546" w:rsidP="00B17B8B">
      <w:pPr>
        <w:pStyle w:val="Default"/>
        <w:suppressAutoHyphens/>
        <w:spacing w:after="100"/>
        <w:rPr>
          <w:rFonts w:ascii="Segoe UI" w:hAnsi="Segoe UI" w:cs="Segoe UI"/>
          <w:color w:val="000000" w:themeColor="text1"/>
          <w:lang w:val="en-US"/>
        </w:rPr>
      </w:pPr>
      <w:r w:rsidRPr="00522B54">
        <w:rPr>
          <w:rFonts w:ascii="Segoe UI" w:hAnsi="Segoe UI" w:cs="Segoe UI"/>
          <w:color w:val="000000" w:themeColor="text1"/>
          <w:lang w:val="en-US"/>
        </w:rPr>
        <w:t xml:space="preserve">BRITISH pharmacopoeia 2010. London: The Stationery Office, 2010. v. 1. </w:t>
      </w:r>
    </w:p>
    <w:p w14:paraId="20CB2B86" w14:textId="77777777" w:rsidR="00615546" w:rsidRPr="00522B54" w:rsidRDefault="00615546" w:rsidP="00B17B8B">
      <w:pPr>
        <w:suppressAutoHyphens/>
        <w:spacing w:after="10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522B54">
        <w:rPr>
          <w:rFonts w:ascii="Segoe UI" w:hAnsi="Segoe UI" w:cs="Segoe UI"/>
          <w:color w:val="000000" w:themeColor="text1"/>
          <w:sz w:val="24"/>
          <w:szCs w:val="24"/>
        </w:rPr>
        <w:t>DICIONÁRIO de especialidades farmacêuticas: DEF 2010/11. Rio de Janeiro: Publicações Científicas, 2010.</w:t>
      </w:r>
    </w:p>
    <w:p w14:paraId="2D51777E" w14:textId="14D6D07C" w:rsidR="00615546" w:rsidRPr="00522B54" w:rsidRDefault="00615546" w:rsidP="00615546">
      <w:pPr>
        <w:spacing w:before="240" w:after="24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522B54">
        <w:rPr>
          <w:rFonts w:ascii="Segoe UI" w:hAnsi="Segoe UI" w:cs="Segoe UI"/>
          <w:b/>
          <w:bCs/>
          <w:color w:val="000000" w:themeColor="text1"/>
          <w:sz w:val="24"/>
          <w:szCs w:val="24"/>
        </w:rPr>
        <w:t>Capítulo de livro</w:t>
      </w:r>
    </w:p>
    <w:p w14:paraId="2961DF03" w14:textId="77777777" w:rsidR="00615546" w:rsidRPr="00522B54" w:rsidRDefault="00615546" w:rsidP="00B17B8B">
      <w:pPr>
        <w:suppressAutoHyphens/>
        <w:spacing w:afterLines="100" w:after="240" w:line="240" w:lineRule="auto"/>
        <w:rPr>
          <w:rStyle w:val="markedcontent"/>
          <w:rFonts w:ascii="Segoe UI" w:hAnsi="Segoe UI" w:cs="Segoe UI"/>
          <w:b/>
          <w:bCs/>
          <w:sz w:val="24"/>
          <w:szCs w:val="24"/>
        </w:rPr>
      </w:pPr>
      <w:r w:rsidRPr="00522B54">
        <w:rPr>
          <w:rFonts w:ascii="Segoe UI" w:hAnsi="Segoe UI" w:cs="Segoe UI"/>
          <w:sz w:val="24"/>
          <w:szCs w:val="24"/>
        </w:rPr>
        <w:lastRenderedPageBreak/>
        <w:t xml:space="preserve">MORAES, A. A. de A. Histórias de leitura em narrativas de professoras. </w:t>
      </w:r>
      <w:r w:rsidRPr="00522B54">
        <w:rPr>
          <w:rFonts w:ascii="Segoe UI" w:hAnsi="Segoe UI" w:cs="Segoe UI"/>
          <w:i/>
          <w:iCs/>
          <w:sz w:val="24"/>
          <w:szCs w:val="24"/>
        </w:rPr>
        <w:t>In:</w:t>
      </w:r>
      <w:r w:rsidRPr="00522B54">
        <w:rPr>
          <w:rFonts w:ascii="Segoe UI" w:hAnsi="Segoe UI" w:cs="Segoe UI"/>
          <w:sz w:val="24"/>
          <w:szCs w:val="24"/>
        </w:rPr>
        <w:t xml:space="preserve"> SILVA, L. L. M. (org.). </w:t>
      </w:r>
      <w:r w:rsidRPr="00522B54">
        <w:rPr>
          <w:rFonts w:ascii="Segoe UI" w:hAnsi="Segoe UI" w:cs="Segoe UI"/>
          <w:b/>
          <w:bCs/>
          <w:sz w:val="24"/>
          <w:szCs w:val="24"/>
        </w:rPr>
        <w:t>Entre leitores</w:t>
      </w:r>
      <w:r w:rsidRPr="0088396B">
        <w:rPr>
          <w:rFonts w:ascii="Segoe UI" w:hAnsi="Segoe UI" w:cs="Segoe UI"/>
          <w:bCs/>
          <w:sz w:val="24"/>
          <w:szCs w:val="24"/>
        </w:rPr>
        <w:t>:</w:t>
      </w:r>
      <w:r w:rsidRPr="00522B54">
        <w:rPr>
          <w:rFonts w:ascii="Segoe UI" w:hAnsi="Segoe UI" w:cs="Segoe UI"/>
          <w:sz w:val="24"/>
          <w:szCs w:val="24"/>
        </w:rPr>
        <w:t xml:space="preserve"> alunos, professores. Campinas: Komedi, 2001. p. 165-235. </w:t>
      </w:r>
    </w:p>
    <w:p w14:paraId="2AB53F72" w14:textId="77777777" w:rsidR="00615546" w:rsidRPr="00522B54" w:rsidRDefault="00615546" w:rsidP="00B17B8B">
      <w:pPr>
        <w:pStyle w:val="Default"/>
        <w:suppressAutoHyphens/>
        <w:spacing w:afterLines="100" w:after="240"/>
        <w:rPr>
          <w:rFonts w:ascii="Segoe UI" w:hAnsi="Segoe UI" w:cs="Segoe UI"/>
        </w:rPr>
      </w:pPr>
      <w:r w:rsidRPr="00522B54">
        <w:rPr>
          <w:rFonts w:ascii="Segoe UI" w:hAnsi="Segoe UI" w:cs="Segoe UI"/>
        </w:rPr>
        <w:t xml:space="preserve">BUTLER, M. Modificações pós-tradução em proteínas recombinantes. </w:t>
      </w:r>
      <w:r w:rsidRPr="00522B54">
        <w:rPr>
          <w:rFonts w:ascii="Segoe UI" w:hAnsi="Segoe UI" w:cs="Segoe UI"/>
          <w:i/>
        </w:rPr>
        <w:t>In:</w:t>
      </w:r>
      <w:r w:rsidRPr="00522B54">
        <w:rPr>
          <w:rFonts w:ascii="Segoe UI" w:hAnsi="Segoe UI" w:cs="Segoe UI"/>
        </w:rPr>
        <w:t xml:space="preserve"> MORAES, A. M.; AUGUSTO, E. F. P.; CASTILHO, L. R. </w:t>
      </w:r>
      <w:r w:rsidRPr="00522B54">
        <w:rPr>
          <w:rFonts w:ascii="Segoe UI" w:hAnsi="Segoe UI" w:cs="Segoe UI"/>
          <w:b/>
        </w:rPr>
        <w:t>Tecnologia do cultivo de células animais</w:t>
      </w:r>
      <w:r w:rsidRPr="0088396B">
        <w:rPr>
          <w:rFonts w:ascii="Segoe UI" w:hAnsi="Segoe UI" w:cs="Segoe UI"/>
        </w:rPr>
        <w:t>:</w:t>
      </w:r>
      <w:r w:rsidRPr="00522B54">
        <w:rPr>
          <w:rFonts w:ascii="Segoe UI" w:hAnsi="Segoe UI" w:cs="Segoe UI"/>
        </w:rPr>
        <w:t xml:space="preserve"> de biofármacos a terapia gênica. São Paulo: Roca, 2007. p. 122-137.</w:t>
      </w:r>
    </w:p>
    <w:p w14:paraId="064FCB97" w14:textId="10539E95" w:rsidR="00615546" w:rsidRPr="00522B54" w:rsidRDefault="00615546" w:rsidP="00615546">
      <w:pPr>
        <w:pStyle w:val="Default"/>
        <w:suppressAutoHyphens/>
        <w:spacing w:before="240" w:after="240"/>
        <w:rPr>
          <w:rFonts w:ascii="Segoe UI" w:hAnsi="Segoe UI" w:cs="Segoe UI"/>
          <w:color w:val="000000" w:themeColor="text1"/>
        </w:rPr>
      </w:pPr>
      <w:r w:rsidRPr="00522B54">
        <w:rPr>
          <w:rFonts w:ascii="Segoe UI" w:hAnsi="Segoe UI" w:cs="Segoe UI"/>
          <w:b/>
          <w:bCs/>
          <w:color w:val="000000" w:themeColor="text1"/>
        </w:rPr>
        <w:t>Dissertação ou Tese</w:t>
      </w:r>
    </w:p>
    <w:p w14:paraId="3E4204CC" w14:textId="77777777" w:rsidR="00615546" w:rsidRPr="00522B54" w:rsidRDefault="00615546" w:rsidP="00B17B8B">
      <w:pPr>
        <w:pStyle w:val="Default"/>
        <w:suppressAutoHyphens/>
        <w:spacing w:afterLines="100" w:after="240"/>
        <w:rPr>
          <w:rStyle w:val="markedcontent"/>
          <w:rFonts w:ascii="Segoe UI" w:hAnsi="Segoe UI" w:cs="Segoe UI"/>
        </w:rPr>
      </w:pPr>
      <w:r w:rsidRPr="00522B54">
        <w:rPr>
          <w:rFonts w:ascii="Segoe UI" w:hAnsi="Segoe UI" w:cs="Segoe UI"/>
          <w:color w:val="000000" w:themeColor="text1"/>
        </w:rPr>
        <w:t xml:space="preserve">STRIEDER, C. C. </w:t>
      </w:r>
      <w:r w:rsidRPr="00522B54">
        <w:rPr>
          <w:rStyle w:val="markedcontent"/>
          <w:rFonts w:ascii="Segoe UI" w:hAnsi="Segoe UI" w:cs="Segoe UI"/>
          <w:b/>
          <w:bCs/>
        </w:rPr>
        <w:t>Educação beneditina e escolar</w:t>
      </w:r>
      <w:r w:rsidRPr="0088396B">
        <w:rPr>
          <w:rStyle w:val="markedcontent"/>
          <w:rFonts w:ascii="Segoe UI" w:hAnsi="Segoe UI" w:cs="Segoe UI"/>
          <w:bCs/>
        </w:rPr>
        <w:t>:</w:t>
      </w:r>
      <w:r w:rsidRPr="00522B54">
        <w:rPr>
          <w:rStyle w:val="markedcontent"/>
          <w:rFonts w:ascii="Segoe UI" w:hAnsi="Segoe UI" w:cs="Segoe UI"/>
        </w:rPr>
        <w:t xml:space="preserve"> o lugar do passado no presente. 2022. Tese (Doutorado em Educação) – Universidade de Sorocaba, Sorocaba, 2022. Disponível em: </w:t>
      </w:r>
      <w:hyperlink r:id="rId24" w:history="1">
        <w:r w:rsidRPr="00522B54">
          <w:rPr>
            <w:rStyle w:val="Hyperlink"/>
            <w:rFonts w:ascii="Segoe UI" w:hAnsi="Segoe UI" w:cs="Segoe UI"/>
          </w:rPr>
          <w:t>https://uniso.br/mestrado-doutorado/educacao/teses/2022/cristiane-correa.pdf</w:t>
        </w:r>
      </w:hyperlink>
      <w:r w:rsidRPr="00522B54">
        <w:rPr>
          <w:rFonts w:ascii="Segoe UI" w:hAnsi="Segoe UI" w:cs="Segoe UI"/>
          <w:color w:val="000000" w:themeColor="text1"/>
        </w:rPr>
        <w:t xml:space="preserve">. </w:t>
      </w:r>
      <w:r w:rsidRPr="00522B54">
        <w:rPr>
          <w:rStyle w:val="markedcontent"/>
          <w:rFonts w:ascii="Segoe UI" w:hAnsi="Segoe UI" w:cs="Segoe UI"/>
        </w:rPr>
        <w:t xml:space="preserve">Acesso em: 01 fev. 2024. </w:t>
      </w:r>
    </w:p>
    <w:p w14:paraId="05BECEA5" w14:textId="652F4EAB" w:rsidR="00615546" w:rsidRPr="00522B54" w:rsidRDefault="00615546" w:rsidP="00615546">
      <w:pPr>
        <w:pStyle w:val="Default"/>
        <w:suppressAutoHyphens/>
        <w:spacing w:before="240" w:after="240"/>
        <w:rPr>
          <w:rFonts w:ascii="Segoe UI" w:hAnsi="Segoe UI" w:cs="Segoe UI"/>
          <w:bCs/>
          <w:color w:val="000000" w:themeColor="text1"/>
        </w:rPr>
      </w:pPr>
      <w:r w:rsidRPr="00522B54">
        <w:rPr>
          <w:rFonts w:ascii="Segoe UI" w:hAnsi="Segoe UI" w:cs="Segoe UI"/>
          <w:b/>
          <w:bCs/>
          <w:color w:val="000000" w:themeColor="text1"/>
        </w:rPr>
        <w:t xml:space="preserve">Artigo em publicação periódica </w:t>
      </w:r>
      <w:r w:rsidRPr="00522B54">
        <w:rPr>
          <w:rFonts w:ascii="Segoe UI" w:hAnsi="Segoe UI" w:cs="Segoe UI"/>
          <w:bCs/>
          <w:color w:val="000000" w:themeColor="text1"/>
        </w:rPr>
        <w:t xml:space="preserve">(para artigos online é fundamental </w:t>
      </w:r>
      <w:r w:rsidRPr="0088396B">
        <w:rPr>
          <w:rFonts w:ascii="Segoe UI" w:hAnsi="Segoe UI" w:cs="Segoe UI"/>
          <w:bCs/>
          <w:color w:val="FF0000"/>
        </w:rPr>
        <w:t>acrescentar o local de publicação</w:t>
      </w:r>
      <w:r w:rsidRPr="00522B54">
        <w:rPr>
          <w:rFonts w:ascii="Segoe UI" w:hAnsi="Segoe UI" w:cs="Segoe UI"/>
          <w:bCs/>
          <w:color w:val="000000" w:themeColor="text1"/>
        </w:rPr>
        <w:t xml:space="preserve"> após o </w:t>
      </w:r>
      <w:r w:rsidR="0088396B">
        <w:rPr>
          <w:rFonts w:ascii="Segoe UI" w:hAnsi="Segoe UI" w:cs="Segoe UI"/>
          <w:bCs/>
          <w:color w:val="000000" w:themeColor="text1"/>
        </w:rPr>
        <w:t xml:space="preserve">título </w:t>
      </w:r>
      <w:r w:rsidRPr="00522B54">
        <w:rPr>
          <w:rFonts w:ascii="Segoe UI" w:hAnsi="Segoe UI" w:cs="Segoe UI"/>
          <w:bCs/>
          <w:color w:val="000000" w:themeColor="text1"/>
        </w:rPr>
        <w:t xml:space="preserve">da revista, seguido de volume, número, página, mês e ano e </w:t>
      </w:r>
      <w:r w:rsidRPr="0088396B">
        <w:rPr>
          <w:rFonts w:ascii="Segoe UI" w:hAnsi="Segoe UI" w:cs="Segoe UI"/>
          <w:bCs/>
          <w:color w:val="FF0000"/>
        </w:rPr>
        <w:t>endereço eletrônico</w:t>
      </w:r>
      <w:r w:rsidRPr="00522B54">
        <w:rPr>
          <w:rFonts w:ascii="Segoe UI" w:hAnsi="Segoe UI" w:cs="Segoe UI"/>
          <w:bCs/>
          <w:color w:val="000000" w:themeColor="text1"/>
        </w:rPr>
        <w:t xml:space="preserve">) </w:t>
      </w:r>
    </w:p>
    <w:p w14:paraId="17CC3CED" w14:textId="4890F382" w:rsidR="00615546" w:rsidRPr="00522B54" w:rsidRDefault="00615546" w:rsidP="00B17B8B">
      <w:pPr>
        <w:suppressAutoHyphens/>
        <w:spacing w:afterLines="100" w:after="240" w:line="240" w:lineRule="auto"/>
        <w:rPr>
          <w:rStyle w:val="markedcontent"/>
          <w:rFonts w:ascii="Segoe UI" w:hAnsi="Segoe UI" w:cs="Segoe UI"/>
          <w:sz w:val="24"/>
          <w:szCs w:val="24"/>
        </w:rPr>
      </w:pP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CARVALHO, R. R. S.; OLIVEIRA, J. F. de. </w:t>
      </w:r>
      <w:r w:rsidRPr="00522B54">
        <w:rPr>
          <w:rStyle w:val="markedcontent"/>
          <w:rFonts w:ascii="Segoe UI" w:hAnsi="Segoe UI" w:cs="Segoe UI"/>
          <w:bCs/>
          <w:sz w:val="24"/>
          <w:szCs w:val="24"/>
        </w:rPr>
        <w:t>Expansão e qualidade da educação superior: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 um balanço das metas 12, 13 e 14 do Plano Nacional de Educação - PNE  2014-2024. </w:t>
      </w:r>
      <w:r w:rsidRPr="00522B54">
        <w:rPr>
          <w:rStyle w:val="markedcontent"/>
          <w:rFonts w:ascii="Segoe UI" w:hAnsi="Segoe UI" w:cs="Segoe UI"/>
          <w:b/>
          <w:sz w:val="24"/>
          <w:szCs w:val="24"/>
        </w:rPr>
        <w:t>Avaliação</w:t>
      </w:r>
      <w:r w:rsidRPr="00E62FE9">
        <w:rPr>
          <w:rStyle w:val="markedcontent"/>
          <w:rFonts w:ascii="Segoe UI" w:hAnsi="Segoe UI" w:cs="Segoe UI"/>
          <w:sz w:val="24"/>
          <w:szCs w:val="24"/>
        </w:rPr>
        <w:t>: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 Revista da Avaliação da Educação Superior, Campinas; Sorocaba, v. 27, n. 2, p. 227-247, jul. 2022. Disponível em: </w:t>
      </w:r>
      <w:hyperlink r:id="rId25" w:history="1">
        <w:r w:rsidRPr="00522B54">
          <w:rPr>
            <w:rStyle w:val="Hyperlink"/>
            <w:rFonts w:ascii="Segoe UI" w:hAnsi="Segoe UI" w:cs="Segoe UI"/>
            <w:sz w:val="24"/>
            <w:szCs w:val="24"/>
          </w:rPr>
          <w:t>https://www.scielo.br/j/aval/a/rxNDLXGXR8H53YDzgrwZvGk/?format=pdf&amp;lang=pt</w:t>
        </w:r>
      </w:hyperlink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. Acesso em: 01 fev. 2024. </w:t>
      </w:r>
    </w:p>
    <w:p w14:paraId="114A1483" w14:textId="052ABA49" w:rsidR="00615546" w:rsidRPr="00522B54" w:rsidRDefault="00615546" w:rsidP="00615546">
      <w:pPr>
        <w:suppressAutoHyphens/>
        <w:spacing w:before="240" w:after="24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522B54">
        <w:rPr>
          <w:rFonts w:ascii="Segoe UI" w:hAnsi="Segoe UI" w:cs="Segoe UI"/>
          <w:b/>
          <w:bCs/>
          <w:color w:val="000000" w:themeColor="text1"/>
          <w:sz w:val="24"/>
          <w:szCs w:val="24"/>
        </w:rPr>
        <w:t>Publicação em Anais de eventos científicos</w:t>
      </w:r>
    </w:p>
    <w:p w14:paraId="620192D8" w14:textId="6BF4EF31" w:rsidR="00615546" w:rsidRPr="00522B54" w:rsidRDefault="00615546" w:rsidP="00B17B8B">
      <w:pPr>
        <w:suppressAutoHyphens/>
        <w:spacing w:afterLines="100" w:after="240" w:line="240" w:lineRule="auto"/>
        <w:rPr>
          <w:rStyle w:val="markedcontent"/>
          <w:rFonts w:ascii="Segoe UI" w:hAnsi="Segoe UI" w:cs="Segoe UI"/>
          <w:sz w:val="24"/>
          <w:szCs w:val="24"/>
        </w:rPr>
      </w:pP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LOPES, L. J.; ROCHA, M. P. P.; BERGAMASCHI, C. C. Prescrição inapropriada para pacientes psiquiátricos em um hospital público. </w:t>
      </w:r>
      <w:r w:rsidRPr="00522B54">
        <w:rPr>
          <w:rStyle w:val="markedcontent"/>
          <w:rFonts w:ascii="Segoe UI" w:hAnsi="Segoe UI" w:cs="Segoe UI"/>
          <w:i/>
          <w:iCs/>
          <w:sz w:val="24"/>
          <w:szCs w:val="24"/>
        </w:rPr>
        <w:t>In: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 MOSTRA DE ATIVIDADES ACADÊMICAS, 2., 2016, Sorocaba. </w:t>
      </w:r>
      <w:r w:rsidRPr="00522B54">
        <w:rPr>
          <w:rStyle w:val="markedcontent"/>
          <w:rFonts w:ascii="Segoe UI" w:hAnsi="Segoe UI" w:cs="Segoe UI"/>
          <w:b/>
          <w:bCs/>
          <w:sz w:val="24"/>
          <w:szCs w:val="24"/>
        </w:rPr>
        <w:t xml:space="preserve">Anais 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[...]. Sorocaba: Uniso, 2016. p. 155-160. Tema: Inovação e transversalidade. Disponível em: </w:t>
      </w:r>
      <w:hyperlink r:id="rId26" w:history="1">
        <w:r w:rsidRPr="00522B54">
          <w:rPr>
            <w:rStyle w:val="Hyperlink"/>
            <w:rFonts w:ascii="Segoe UI" w:hAnsi="Segoe UI" w:cs="Segoe UI"/>
            <w:sz w:val="24"/>
            <w:szCs w:val="24"/>
          </w:rPr>
          <w:t>https://uniso.br/assets/docs/publicacoes/publicacoes-eventos/anais-da-maac/edicoes/anais-maac-II.pdf</w:t>
        </w:r>
      </w:hyperlink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. Acesso em: 01 fev. 2024. </w:t>
      </w:r>
    </w:p>
    <w:p w14:paraId="716B5D94" w14:textId="77777777" w:rsidR="00615546" w:rsidRPr="00522B54" w:rsidRDefault="00615546" w:rsidP="00615546">
      <w:pPr>
        <w:suppressAutoHyphens/>
        <w:spacing w:before="240" w:after="240" w:line="240" w:lineRule="auto"/>
        <w:rPr>
          <w:rStyle w:val="markedcontent"/>
          <w:rFonts w:ascii="Segoe UI" w:hAnsi="Segoe UI" w:cs="Segoe UI"/>
          <w:b/>
          <w:sz w:val="24"/>
          <w:szCs w:val="24"/>
        </w:rPr>
      </w:pPr>
      <w:r w:rsidRPr="00522B54">
        <w:rPr>
          <w:rStyle w:val="markedcontent"/>
          <w:rFonts w:ascii="Segoe UI" w:hAnsi="Segoe UI" w:cs="Segoe UI"/>
          <w:b/>
          <w:sz w:val="24"/>
          <w:szCs w:val="24"/>
        </w:rPr>
        <w:t>Evento no todo</w:t>
      </w:r>
    </w:p>
    <w:p w14:paraId="3EF1F34C" w14:textId="13B829EE" w:rsidR="00615546" w:rsidRPr="00522B54" w:rsidRDefault="00615546" w:rsidP="00615546">
      <w:pPr>
        <w:suppressAutoHyphens/>
        <w:spacing w:before="240" w:after="24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ENCONTRO NACIONAL DE ENSINO DE BIOLOGIA, 7.; ENCONTRO REGIONAL DE ENSINO DE BIOLOGIA DA REGIONAL 6 – NORTE, 1., 2018. Belém, PA. </w:t>
      </w:r>
      <w:r w:rsidRPr="00522B54">
        <w:rPr>
          <w:rStyle w:val="markedcontent"/>
          <w:rFonts w:ascii="Segoe UI" w:hAnsi="Segoe UI" w:cs="Segoe UI"/>
          <w:b/>
          <w:bCs/>
          <w:sz w:val="24"/>
          <w:szCs w:val="24"/>
        </w:rPr>
        <w:t>Anais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 [...]. Belém, PA: UFPA, 2018. Tema: O que a vida tem a ensinar ao Ensino de Biologia? Disponível em: </w:t>
      </w:r>
      <w:hyperlink r:id="rId27" w:history="1">
        <w:r w:rsidR="006469D3" w:rsidRPr="00522B54">
          <w:rPr>
            <w:rStyle w:val="Hyperlink"/>
            <w:rFonts w:ascii="Segoe UI" w:hAnsi="Segoe UI" w:cs="Segoe UI"/>
            <w:sz w:val="24"/>
            <w:szCs w:val="24"/>
          </w:rPr>
          <w:t>https://sbenbio.org.br/wp-content/uploads/anais/anais_ vii_enebio_norte_completo_2018.pdf</w:t>
        </w:r>
      </w:hyperlink>
      <w:r w:rsidRPr="00522B54">
        <w:rPr>
          <w:rStyle w:val="markedcontent"/>
          <w:rFonts w:ascii="Segoe UI" w:hAnsi="Segoe UI" w:cs="Segoe UI"/>
          <w:sz w:val="24"/>
          <w:szCs w:val="24"/>
        </w:rPr>
        <w:t>. Acesso</w:t>
      </w:r>
      <w:r w:rsidR="006469D3" w:rsidRPr="00522B54">
        <w:rPr>
          <w:rStyle w:val="markedcontent"/>
          <w:rFonts w:ascii="Segoe UI" w:hAnsi="Segoe UI" w:cs="Segoe UI"/>
          <w:sz w:val="24"/>
          <w:szCs w:val="24"/>
        </w:rPr>
        <w:t xml:space="preserve"> 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em: 01 fev. 2024. </w:t>
      </w:r>
      <w:r w:rsidRPr="00522B54">
        <w:rPr>
          <w:rStyle w:val="markedcontent"/>
          <w:rFonts w:ascii="Segoe UI" w:hAnsi="Segoe UI" w:cs="Segoe UI"/>
          <w:sz w:val="24"/>
          <w:szCs w:val="24"/>
        </w:rPr>
        <w:br/>
      </w:r>
      <w:r w:rsidRPr="00522B54">
        <w:rPr>
          <w:rStyle w:val="markedcontent"/>
          <w:rFonts w:ascii="Segoe UI" w:hAnsi="Segoe UI" w:cs="Segoe UI"/>
          <w:sz w:val="24"/>
          <w:szCs w:val="24"/>
        </w:rPr>
        <w:br/>
      </w:r>
      <w:r w:rsidRPr="00522B54">
        <w:rPr>
          <w:rFonts w:ascii="Segoe UI" w:hAnsi="Segoe UI" w:cs="Segoe UI"/>
          <w:b/>
          <w:bCs/>
          <w:color w:val="000000" w:themeColor="text1"/>
          <w:sz w:val="24"/>
          <w:szCs w:val="24"/>
        </w:rPr>
        <w:t>Matérias em jornais e revistas</w:t>
      </w:r>
    </w:p>
    <w:p w14:paraId="77F05261" w14:textId="6BD8FF64" w:rsidR="00C147E8" w:rsidRDefault="00615546" w:rsidP="00B17B8B">
      <w:pPr>
        <w:suppressAutoHyphens/>
        <w:spacing w:afterLines="100" w:after="240" w:line="240" w:lineRule="auto"/>
        <w:rPr>
          <w:rStyle w:val="markedcontent"/>
          <w:rFonts w:ascii="Segoe UI" w:hAnsi="Segoe UI" w:cs="Segoe UI"/>
          <w:sz w:val="24"/>
          <w:szCs w:val="24"/>
        </w:rPr>
      </w:pP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RODRIGUES, A. Pelos lados e para o alto, SP cresce 60% em área construída em 25 anos. </w:t>
      </w:r>
      <w:r w:rsidRPr="00522B54">
        <w:rPr>
          <w:rStyle w:val="markedcontent"/>
          <w:rFonts w:ascii="Segoe UI" w:hAnsi="Segoe UI" w:cs="Segoe UI"/>
          <w:b/>
          <w:bCs/>
          <w:sz w:val="24"/>
          <w:szCs w:val="24"/>
        </w:rPr>
        <w:t>Folha de S.</w:t>
      </w:r>
      <w:r w:rsidR="006469D3" w:rsidRPr="00522B54">
        <w:rPr>
          <w:rStyle w:val="markedcontent"/>
          <w:rFonts w:ascii="Segoe UI" w:hAnsi="Segoe UI" w:cs="Segoe UI"/>
          <w:b/>
          <w:bCs/>
          <w:sz w:val="24"/>
          <w:szCs w:val="24"/>
        </w:rPr>
        <w:t xml:space="preserve"> </w:t>
      </w:r>
      <w:r w:rsidRPr="00522B54">
        <w:rPr>
          <w:rStyle w:val="markedcontent"/>
          <w:rFonts w:ascii="Segoe UI" w:hAnsi="Segoe UI" w:cs="Segoe UI"/>
          <w:b/>
          <w:bCs/>
          <w:sz w:val="24"/>
          <w:szCs w:val="24"/>
        </w:rPr>
        <w:t>Paulo</w:t>
      </w:r>
      <w:r w:rsidRPr="00D8417D">
        <w:rPr>
          <w:rStyle w:val="markedcontent"/>
          <w:rFonts w:ascii="Segoe UI" w:hAnsi="Segoe UI" w:cs="Segoe UI"/>
          <w:bCs/>
          <w:sz w:val="24"/>
          <w:szCs w:val="24"/>
        </w:rPr>
        <w:t>,</w:t>
      </w:r>
      <w:r w:rsidRPr="00522B54">
        <w:rPr>
          <w:rStyle w:val="markedcontent"/>
          <w:rFonts w:ascii="Segoe UI" w:hAnsi="Segoe UI" w:cs="Segoe UI"/>
          <w:sz w:val="24"/>
          <w:szCs w:val="24"/>
        </w:rPr>
        <w:t xml:space="preserve"> São Paulo, ano 99, n. 33.025, 3 set. 2019. Disponível em: </w:t>
      </w:r>
      <w:hyperlink r:id="rId28" w:history="1">
        <w:r w:rsidRPr="00522B54">
          <w:rPr>
            <w:rStyle w:val="Hyperlink"/>
            <w:rFonts w:ascii="Segoe UI" w:hAnsi="Segoe UI" w:cs="Segoe UI"/>
            <w:sz w:val="24"/>
            <w:szCs w:val="24"/>
          </w:rPr>
          <w:t>https://www1.folha.uol.com.br/cotidiano/2019/09/pelos-lados-e-para-o-alto-sp-cresce-60-em-area-construida-em-25-anos.shtml</w:t>
        </w:r>
      </w:hyperlink>
      <w:r w:rsidRPr="00522B54">
        <w:rPr>
          <w:rStyle w:val="markedcontent"/>
          <w:rFonts w:ascii="Segoe UI" w:hAnsi="Segoe UI" w:cs="Segoe UI"/>
          <w:sz w:val="24"/>
          <w:szCs w:val="24"/>
        </w:rPr>
        <w:t>. Acesso em: 01 fev. 2024.</w:t>
      </w:r>
      <w:r w:rsidR="00D8417D">
        <w:rPr>
          <w:rStyle w:val="markedcontent"/>
          <w:rFonts w:ascii="Segoe UI" w:hAnsi="Segoe UI" w:cs="Segoe UI"/>
          <w:sz w:val="24"/>
          <w:szCs w:val="24"/>
        </w:rPr>
        <w:t xml:space="preserve"> </w:t>
      </w:r>
    </w:p>
    <w:p w14:paraId="0EDD7CD4" w14:textId="77777777" w:rsidR="008B0C93" w:rsidRDefault="008B0C93" w:rsidP="00D47ADC">
      <w:pPr>
        <w:suppressAutoHyphens/>
        <w:spacing w:before="240" w:after="240" w:line="240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</w:p>
    <w:p w14:paraId="3AD337C4" w14:textId="77777777" w:rsidR="008B0C93" w:rsidRPr="008B0C93" w:rsidRDefault="00D47ADC" w:rsidP="008B0C93">
      <w:pPr>
        <w:rPr>
          <w:rFonts w:ascii="Segoe UI" w:hAnsi="Segoe UI" w:cs="Segoe UI"/>
          <w:bCs/>
          <w:color w:val="FF0000"/>
          <w:sz w:val="24"/>
          <w:szCs w:val="24"/>
        </w:rPr>
      </w:pPr>
      <w:r w:rsidRPr="00D47ADC">
        <w:rPr>
          <w:rFonts w:ascii="Segoe UI" w:hAnsi="Segoe UI" w:cs="Segoe UI"/>
          <w:b/>
          <w:bCs/>
          <w:color w:val="000000" w:themeColor="text1"/>
          <w:sz w:val="24"/>
          <w:szCs w:val="24"/>
        </w:rPr>
        <w:t>CONTRIBUIÇ</w:t>
      </w:r>
      <w:r w:rsidR="008B0C93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ÃO DE AUTORIA </w:t>
      </w:r>
      <w:r w:rsidR="008B0C93" w:rsidRPr="008B0C93">
        <w:rPr>
          <w:rFonts w:ascii="Segoe UI" w:hAnsi="Segoe UI" w:cs="Segoe UI"/>
          <w:bCs/>
          <w:color w:val="FF0000"/>
          <w:sz w:val="24"/>
          <w:szCs w:val="24"/>
        </w:rPr>
        <w:t>(deve ser preenchida mesmo que o autor seja individual. Cada autor(a) deve ser responsável por pelo menos uma das 14 funções indicadas abaixo.)</w:t>
      </w:r>
    </w:p>
    <w:p w14:paraId="132BD737" w14:textId="77777777" w:rsidR="008B0C93" w:rsidRPr="00C147E8" w:rsidRDefault="008B0C93" w:rsidP="008B0C93">
      <w:pPr>
        <w:pStyle w:val="CONT-AUTOR"/>
        <w:spacing w:after="120"/>
        <w:ind w:left="0" w:firstLine="0"/>
        <w:rPr>
          <w:sz w:val="24"/>
          <w:szCs w:val="24"/>
        </w:rPr>
      </w:pPr>
      <w:r>
        <w:rPr>
          <w:sz w:val="24"/>
          <w:szCs w:val="24"/>
        </w:rPr>
        <w:t>1) Nome completo do a</w:t>
      </w:r>
      <w:r w:rsidRPr="00C147E8">
        <w:rPr>
          <w:sz w:val="24"/>
          <w:szCs w:val="24"/>
        </w:rPr>
        <w:t>utor(a)</w:t>
      </w:r>
      <w:r>
        <w:rPr>
          <w:sz w:val="24"/>
          <w:szCs w:val="24"/>
        </w:rPr>
        <w:t xml:space="preserve"> </w:t>
      </w:r>
      <w:r w:rsidRPr="00210F7A">
        <w:rPr>
          <w:color w:val="FF0000"/>
          <w:sz w:val="24"/>
          <w:szCs w:val="24"/>
        </w:rPr>
        <w:t xml:space="preserve">(após aprovação do artigo)  </w:t>
      </w:r>
    </w:p>
    <w:p w14:paraId="13EC2662" w14:textId="77777777" w:rsidR="008B0C93" w:rsidRDefault="008B0C93" w:rsidP="008B0C93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2) Nome completo do a</w:t>
      </w:r>
      <w:r w:rsidRPr="00C147E8">
        <w:rPr>
          <w:rFonts w:ascii="Segoe UI" w:hAnsi="Segoe UI" w:cs="Segoe UI"/>
          <w:color w:val="000000" w:themeColor="text1"/>
          <w:sz w:val="24"/>
          <w:szCs w:val="24"/>
        </w:rPr>
        <w:t xml:space="preserve">utor(a) </w:t>
      </w:r>
      <w:r w:rsidRPr="00210F7A">
        <w:rPr>
          <w:rFonts w:ascii="Segoe UI" w:hAnsi="Segoe UI" w:cs="Segoe UI"/>
          <w:color w:val="FF0000"/>
          <w:sz w:val="24"/>
          <w:szCs w:val="24"/>
        </w:rPr>
        <w:t>(após aprovação do artigo)</w:t>
      </w:r>
    </w:p>
    <w:p w14:paraId="6589496D" w14:textId="77777777" w:rsidR="008B0C93" w:rsidRDefault="008B0C93" w:rsidP="008B0C93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3) Nome Completo do autor(a) </w:t>
      </w:r>
      <w:r w:rsidRPr="00210F7A">
        <w:rPr>
          <w:rFonts w:ascii="Segoe UI" w:hAnsi="Segoe UI" w:cs="Segoe UI"/>
          <w:color w:val="FF0000"/>
          <w:sz w:val="24"/>
          <w:szCs w:val="24"/>
        </w:rPr>
        <w:t>(após aprovação do artigo)</w:t>
      </w:r>
    </w:p>
    <w:tbl>
      <w:tblPr>
        <w:tblW w:w="80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1418"/>
        <w:gridCol w:w="1559"/>
        <w:gridCol w:w="1559"/>
      </w:tblGrid>
      <w:tr w:rsidR="008B0C93" w:rsidRPr="00CE6560" w14:paraId="5976ABE1" w14:textId="77777777" w:rsidTr="00F21F52">
        <w:trPr>
          <w:trHeight w:val="72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7BBEC" w14:textId="77777777" w:rsidR="008B0C93" w:rsidRPr="00CE6560" w:rsidRDefault="008B0C93" w:rsidP="00F21F52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Contribuição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10BC0" w14:textId="77777777" w:rsidR="008B0C93" w:rsidRPr="00CE6560" w:rsidRDefault="008B0C93" w:rsidP="00F21F52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1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C9560" w14:textId="77777777" w:rsidR="008B0C93" w:rsidRPr="00CE6560" w:rsidRDefault="008B0C93" w:rsidP="00F21F52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B486F" w14:textId="77777777" w:rsidR="008B0C93" w:rsidRPr="00CE6560" w:rsidRDefault="008B0C93" w:rsidP="00F21F52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3</w:t>
            </w:r>
          </w:p>
        </w:tc>
      </w:tr>
      <w:tr w:rsidR="008B0C93" w:rsidRPr="00CE6560" w14:paraId="3071B341" w14:textId="77777777" w:rsidTr="00F21F52">
        <w:trPr>
          <w:trHeight w:val="151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CC39C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1. Conceituação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90E9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1854E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3E1FF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70B94DB1" w14:textId="77777777" w:rsidTr="00F21F52">
        <w:trPr>
          <w:trHeight w:val="302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68042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2. Curadoria de dados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32DEE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5E80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2B227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62E3FFED" w14:textId="77777777" w:rsidTr="00F21F52">
        <w:trPr>
          <w:trHeight w:val="345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6831A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3. Análise formal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04368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6A0C8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2F4BE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733D6B47" w14:textId="77777777" w:rsidTr="00F21F52">
        <w:trPr>
          <w:trHeight w:val="258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E1E4F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4. Obtenção de financiamento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D9629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69E7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98FC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6B8D04A1" w14:textId="77777777" w:rsidTr="00F21F52">
        <w:trPr>
          <w:trHeight w:val="30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98685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5. Investigação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A5C62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6DAB2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08FE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26661926" w14:textId="77777777" w:rsidTr="00F21F52">
        <w:trPr>
          <w:trHeight w:val="343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7766C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6. Metodologia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6D04B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F1BCE3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8432E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67B4000C" w14:textId="77777777" w:rsidTr="00F21F52">
        <w:trPr>
          <w:trHeight w:val="398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F8DB0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7. Administração do projeto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B6C5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7D91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0038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5D210B5A" w14:textId="77777777" w:rsidTr="00F21F52">
        <w:trPr>
          <w:trHeight w:val="44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2BA93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8. Recursos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CA10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A345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64991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4BF61EE4" w14:textId="77777777" w:rsidTr="00F21F52">
        <w:trPr>
          <w:trHeight w:val="483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D6711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9. Software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7DC2F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6A4DB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F3EB9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0BE657D2" w14:textId="77777777" w:rsidTr="00F21F52">
        <w:trPr>
          <w:trHeight w:val="39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BE8F2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10. Supervisão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456C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188A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4344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031F133E" w14:textId="77777777" w:rsidTr="00F21F52">
        <w:trPr>
          <w:trHeight w:val="29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3C678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11. Validação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19F6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CA933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3FC9E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62288CE9" w14:textId="77777777" w:rsidTr="00F21F52">
        <w:trPr>
          <w:trHeight w:val="495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1DCD5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12. Visualização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1B0C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75ACB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306CB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354A4CC5" w14:textId="77777777" w:rsidTr="00F21F52">
        <w:trPr>
          <w:trHeight w:val="334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2A787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13. Redação (rascunho/original)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1BA91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EFBF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4B116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8B0C93" w:rsidRPr="00CE6560" w14:paraId="44BC559D" w14:textId="77777777" w:rsidTr="00F21F52">
        <w:trPr>
          <w:trHeight w:val="17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FE8BF" w14:textId="77777777" w:rsidR="008B0C93" w:rsidRPr="00CE6560" w:rsidRDefault="008B0C93" w:rsidP="00F21F52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CE6560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14. Escrita (revisão e edição)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0D6A8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7BAD5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74204" w14:textId="77777777" w:rsidR="008B0C93" w:rsidRPr="00CE6560" w:rsidRDefault="008B0C93" w:rsidP="00F2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</w:tbl>
    <w:p w14:paraId="106F94E3" w14:textId="77777777" w:rsidR="00D47ADC" w:rsidRPr="00D47ADC" w:rsidRDefault="00D47ADC" w:rsidP="00D47ADC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3AF76C6" w14:textId="77777777" w:rsidR="00D47ADC" w:rsidRPr="00D47ADC" w:rsidRDefault="00D47ADC" w:rsidP="00D47ADC">
      <w:pPr>
        <w:spacing w:after="0" w:line="360" w:lineRule="auto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D47ADC">
        <w:rPr>
          <w:rFonts w:ascii="Segoe UI" w:hAnsi="Segoe UI" w:cs="Segoe UI"/>
          <w:b/>
          <w:color w:val="000000" w:themeColor="text1"/>
          <w:sz w:val="24"/>
          <w:szCs w:val="24"/>
        </w:rPr>
        <w:lastRenderedPageBreak/>
        <w:t>DECLARAÇÃO DE CONFLITO DE INTERESSE</w:t>
      </w:r>
    </w:p>
    <w:p w14:paraId="1D6C4726" w14:textId="77777777" w:rsidR="00D47ADC" w:rsidRPr="00D47ADC" w:rsidRDefault="00D47ADC" w:rsidP="00D47ADC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D47ADC">
        <w:rPr>
          <w:rFonts w:ascii="Segoe UI" w:hAnsi="Segoe UI" w:cs="Segoe UI"/>
          <w:color w:val="000000" w:themeColor="text1"/>
          <w:sz w:val="24"/>
          <w:szCs w:val="24"/>
        </w:rPr>
        <w:t xml:space="preserve">Os autores declaram que não há conflito de interesse com o artigo </w:t>
      </w:r>
      <w:r w:rsidRPr="00D47ADC">
        <w:rPr>
          <w:rFonts w:ascii="Segoe UI" w:hAnsi="Segoe UI" w:cs="Segoe UI"/>
          <w:color w:val="FF0000"/>
          <w:sz w:val="24"/>
          <w:szCs w:val="24"/>
        </w:rPr>
        <w:t>[inserir título do artigo]</w:t>
      </w:r>
      <w:r w:rsidRPr="00D47ADC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</w:p>
    <w:p w14:paraId="5DF23FA4" w14:textId="77777777" w:rsidR="00D47ADC" w:rsidRPr="00D47ADC" w:rsidRDefault="00D47ADC" w:rsidP="00D47ADC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D602ADD" w14:textId="77777777" w:rsidR="008B0C93" w:rsidRPr="00825A1D" w:rsidRDefault="008B0C93" w:rsidP="008B0C93">
      <w:pPr>
        <w:spacing w:after="0" w:line="360" w:lineRule="auto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b/>
          <w:color w:val="000000" w:themeColor="text1"/>
          <w:sz w:val="24"/>
          <w:szCs w:val="24"/>
        </w:rPr>
        <w:t xml:space="preserve">DECLARAÇÃO DE </w:t>
      </w:r>
      <w:r w:rsidRPr="00825A1D">
        <w:rPr>
          <w:rFonts w:ascii="Segoe UI" w:hAnsi="Segoe UI" w:cs="Segoe UI"/>
          <w:b/>
          <w:color w:val="000000" w:themeColor="text1"/>
          <w:sz w:val="24"/>
          <w:szCs w:val="24"/>
        </w:rPr>
        <w:t>DISPONIBILIDADE DE DADOS</w:t>
      </w:r>
    </w:p>
    <w:p w14:paraId="4D5951F3" w14:textId="77777777" w:rsidR="008B0C93" w:rsidRDefault="008B0C93" w:rsidP="008B0C93">
      <w:pPr>
        <w:spacing w:after="0" w:line="36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r>
        <w:rPr>
          <w:rFonts w:ascii="Segoe UI" w:eastAsia="Arial" w:hAnsi="Segoe UI" w:cs="Segoe UI"/>
          <w:sz w:val="24"/>
          <w:szCs w:val="24"/>
          <w:lang w:eastAsia="pt-BR"/>
        </w:rPr>
        <w:t>I</w:t>
      </w:r>
      <w:r w:rsidRPr="002C7851">
        <w:rPr>
          <w:rFonts w:ascii="Segoe UI" w:eastAsia="Arial" w:hAnsi="Segoe UI" w:cs="Segoe UI"/>
          <w:sz w:val="24"/>
          <w:szCs w:val="24"/>
          <w:lang w:eastAsia="pt-BR"/>
        </w:rPr>
        <w:t>nform</w:t>
      </w:r>
      <w:r>
        <w:rPr>
          <w:rFonts w:ascii="Segoe UI" w:eastAsia="Arial" w:hAnsi="Segoe UI" w:cs="Segoe UI"/>
          <w:sz w:val="24"/>
          <w:szCs w:val="24"/>
          <w:lang w:eastAsia="pt-BR"/>
        </w:rPr>
        <w:t xml:space="preserve">e </w:t>
      </w:r>
      <w:r w:rsidRPr="002C7851">
        <w:rPr>
          <w:rFonts w:ascii="Segoe UI" w:eastAsia="Arial" w:hAnsi="Segoe UI" w:cs="Segoe UI"/>
          <w:sz w:val="24"/>
          <w:szCs w:val="24"/>
          <w:lang w:eastAsia="pt-BR"/>
        </w:rPr>
        <w:t>a disponibilidade dos dados da pesquisa. Por favor, escolha uma das seguintes declarações</w:t>
      </w:r>
      <w:r>
        <w:rPr>
          <w:rFonts w:ascii="Segoe UI" w:eastAsia="Arial" w:hAnsi="Segoe UI" w:cs="Segoe UI"/>
          <w:sz w:val="24"/>
          <w:szCs w:val="24"/>
          <w:lang w:eastAsia="pt-BR"/>
        </w:rPr>
        <w:t xml:space="preserve"> (</w:t>
      </w:r>
      <w:r w:rsidRPr="002C7851">
        <w:rPr>
          <w:rFonts w:ascii="Segoe UI" w:hAnsi="Segoe UI" w:cs="Segoe UI"/>
          <w:sz w:val="24"/>
          <w:szCs w:val="24"/>
        </w:rPr>
        <w:t xml:space="preserve">a mesma informada no </w:t>
      </w:r>
      <w:hyperlink r:id="rId29" w:history="1">
        <w:r w:rsidRPr="00D600B0">
          <w:rPr>
            <w:rStyle w:val="Hyperlink"/>
            <w:rFonts w:ascii="Segoe UI" w:hAnsi="Segoe UI" w:cs="Segoe UI"/>
            <w:sz w:val="24"/>
            <w:szCs w:val="24"/>
          </w:rPr>
          <w:t>Formulário de Conformidade com a Ciência Aberta</w:t>
        </w:r>
      </w:hyperlink>
      <w:r>
        <w:rPr>
          <w:rStyle w:val="Hyperlink"/>
          <w:rFonts w:ascii="Segoe UI" w:hAnsi="Segoe UI" w:cs="Segoe UI"/>
          <w:sz w:val="24"/>
          <w:szCs w:val="24"/>
        </w:rPr>
        <w:t>)</w:t>
      </w:r>
      <w:r w:rsidRPr="00C317EB">
        <w:rPr>
          <w:rStyle w:val="Hyperlink"/>
          <w:rFonts w:ascii="Segoe UI" w:hAnsi="Segoe UI" w:cs="Segoe UI"/>
          <w:color w:val="auto"/>
          <w:sz w:val="24"/>
          <w:szCs w:val="24"/>
        </w:rPr>
        <w:t>:</w:t>
      </w:r>
      <w:r>
        <w:rPr>
          <w:rFonts w:ascii="Segoe UI" w:hAnsi="Segoe UI" w:cs="Segoe UI"/>
          <w:color w:val="FF0000"/>
          <w:sz w:val="24"/>
          <w:szCs w:val="24"/>
        </w:rPr>
        <w:t xml:space="preserve"> </w:t>
      </w:r>
    </w:p>
    <w:p w14:paraId="76A9C62B" w14:textId="77777777" w:rsidR="008B0C93" w:rsidRPr="00C317EB" w:rsidRDefault="008B0C93" w:rsidP="008B0C93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 ) Todo o conjunto de dados de apoio aos resultados deste estudo foi disponibilizado em (</w:t>
      </w:r>
      <w:r w:rsidRPr="00C317EB">
        <w:rPr>
          <w:rFonts w:ascii="Segoe UI" w:eastAsia="Arial" w:hAnsi="Segoe UI" w:cs="Segoe UI"/>
          <w:iCs/>
          <w:color w:val="FF0000"/>
          <w:sz w:val="24"/>
          <w:szCs w:val="24"/>
          <w:lang w:eastAsia="pt-BR"/>
        </w:rPr>
        <w:t>nome do repositório</w:t>
      </w:r>
      <w:r w:rsidRPr="00C317EB">
        <w:rPr>
          <w:rFonts w:ascii="Segoe UI" w:eastAsia="Arial" w:hAnsi="Segoe UI" w:cs="Segoe UI"/>
          <w:iCs/>
          <w:sz w:val="24"/>
          <w:szCs w:val="24"/>
          <w:lang w:eastAsia="pt-BR"/>
        </w:rPr>
        <w:t>)</w:t>
      </w:r>
      <w:r w:rsidRPr="00C317EB">
        <w:rPr>
          <w:rFonts w:ascii="Segoe UI" w:eastAsia="Arial" w:hAnsi="Segoe UI" w:cs="Segoe UI"/>
          <w:sz w:val="24"/>
          <w:szCs w:val="24"/>
          <w:lang w:eastAsia="pt-BR"/>
        </w:rPr>
        <w:t xml:space="preserve"> e pode ser acessado em (</w:t>
      </w:r>
      <w:r w:rsidRPr="00C317EB">
        <w:rPr>
          <w:rFonts w:ascii="Segoe UI" w:eastAsia="Arial" w:hAnsi="Segoe UI" w:cs="Segoe UI"/>
          <w:iCs/>
          <w:color w:val="FF0000"/>
          <w:sz w:val="24"/>
          <w:szCs w:val="24"/>
          <w:lang w:eastAsia="pt-BR"/>
        </w:rPr>
        <w:t>URL ou de preferência o DOI</w:t>
      </w:r>
      <w:r w:rsidRPr="00C317EB">
        <w:rPr>
          <w:rFonts w:ascii="Segoe UI" w:eastAsia="Arial" w:hAnsi="Segoe UI" w:cs="Segoe UI"/>
          <w:iCs/>
          <w:sz w:val="24"/>
          <w:szCs w:val="24"/>
          <w:lang w:eastAsia="pt-BR"/>
        </w:rPr>
        <w:t>)</w:t>
      </w:r>
      <w:r w:rsidRPr="00C317EB">
        <w:rPr>
          <w:rFonts w:ascii="Segoe UI" w:eastAsia="Arial" w:hAnsi="Segoe UI" w:cs="Segoe UI"/>
          <w:sz w:val="24"/>
          <w:szCs w:val="24"/>
          <w:lang w:eastAsia="pt-BR"/>
        </w:rPr>
        <w:t>. (Por favor, informe quaisquer restrições, quando aplicável).</w:t>
      </w:r>
    </w:p>
    <w:p w14:paraId="6A24593A" w14:textId="77777777" w:rsidR="008B0C93" w:rsidRPr="00C317EB" w:rsidRDefault="008B0C93" w:rsidP="008B0C93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) Todo o conjunto de dados de apoio aos resultados deste estudo foi publicado no próprio artigo.</w:t>
      </w:r>
    </w:p>
    <w:p w14:paraId="0F7FFEC8" w14:textId="77777777" w:rsidR="008B0C93" w:rsidRPr="00C317EB" w:rsidRDefault="008B0C93" w:rsidP="008B0C93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) Todo o conjunto de dados de apoio aos resultados deste estudo foi publicado no artigo e na seção "Materiais suplementares".</w:t>
      </w:r>
    </w:p>
    <w:p w14:paraId="3C5E0A09" w14:textId="77777777" w:rsidR="008B0C93" w:rsidRDefault="008B0C93" w:rsidP="008B0C93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 ) O conjunto de dados de apoio aos resultados deste estudo não está disponível ao público.</w:t>
      </w:r>
    </w:p>
    <w:p w14:paraId="7EB3CAC4" w14:textId="77777777" w:rsidR="008B0C93" w:rsidRPr="00C317EB" w:rsidRDefault="008B0C93" w:rsidP="008B0C93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</w:p>
    <w:p w14:paraId="5A853CA6" w14:textId="77777777" w:rsidR="008366FA" w:rsidRPr="00C317EB" w:rsidRDefault="008366FA" w:rsidP="008366FA">
      <w:pPr>
        <w:spacing w:after="200" w:line="276" w:lineRule="auto"/>
        <w:jc w:val="both"/>
        <w:rPr>
          <w:rFonts w:ascii="Segoe UI" w:eastAsia="Arial" w:hAnsi="Segoe UI" w:cs="Segoe UI"/>
          <w:color w:val="FF0000"/>
          <w:sz w:val="24"/>
          <w:szCs w:val="24"/>
          <w:lang w:eastAsia="pt-BR"/>
        </w:rPr>
      </w:pPr>
      <w:r w:rsidRPr="002F67F5">
        <w:rPr>
          <w:rFonts w:ascii="Segoe UI" w:eastAsia="Arial" w:hAnsi="Segoe UI" w:cs="Segoe UI"/>
          <w:b/>
          <w:sz w:val="24"/>
          <w:szCs w:val="24"/>
          <w:lang w:eastAsia="pt-BR"/>
        </w:rPr>
        <w:t>DECLARAÇÃO DE USO DE IA</w:t>
      </w:r>
      <w:r>
        <w:rPr>
          <w:rFonts w:ascii="Segoe UI" w:eastAsia="Arial" w:hAnsi="Segoe UI" w:cs="Segoe UI"/>
          <w:b/>
          <w:sz w:val="24"/>
          <w:szCs w:val="24"/>
          <w:lang w:eastAsia="pt-BR"/>
        </w:rPr>
        <w:t xml:space="preserve"> </w:t>
      </w:r>
      <w:r w:rsidRPr="00C317EB">
        <w:rPr>
          <w:rFonts w:ascii="Segoe UI" w:eastAsia="Arial" w:hAnsi="Segoe UI" w:cs="Segoe UI"/>
          <w:b/>
          <w:color w:val="FF0000"/>
          <w:sz w:val="24"/>
          <w:szCs w:val="24"/>
          <w:lang w:eastAsia="pt-BR"/>
        </w:rPr>
        <w:t>(</w:t>
      </w:r>
      <w:r w:rsidRPr="00C317EB">
        <w:rPr>
          <w:rFonts w:ascii="Segoe UI" w:eastAsia="Arial" w:hAnsi="Segoe UI" w:cs="Segoe UI"/>
          <w:color w:val="FF0000"/>
          <w:sz w:val="24"/>
          <w:szCs w:val="24"/>
          <w:lang w:eastAsia="pt-BR"/>
        </w:rPr>
        <w:t>informe o uso ou não de ferramentas de inteligência artificial (IA).</w:t>
      </w:r>
    </w:p>
    <w:p w14:paraId="45B28675" w14:textId="66BE8AF2" w:rsidR="008366FA" w:rsidRPr="00C317EB" w:rsidRDefault="008366FA" w:rsidP="008366FA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) Não houve utilização de ferramentas de Inteligência Artificial.</w:t>
      </w:r>
    </w:p>
    <w:p w14:paraId="6CDD14FC" w14:textId="77777777" w:rsidR="008366FA" w:rsidRPr="00C317EB" w:rsidRDefault="008366FA" w:rsidP="008366FA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C317EB">
        <w:rPr>
          <w:rFonts w:ascii="Segoe UI" w:eastAsia="Arial" w:hAnsi="Segoe UI" w:cs="Segoe UI"/>
          <w:sz w:val="24"/>
          <w:szCs w:val="24"/>
          <w:lang w:eastAsia="pt-BR"/>
        </w:rPr>
        <w:t>(  ) A ferramenta de inteligência artificial (</w:t>
      </w:r>
      <w:r w:rsidRPr="00C317EB">
        <w:rPr>
          <w:rFonts w:ascii="Segoe UI" w:eastAsia="Arial" w:hAnsi="Segoe UI" w:cs="Segoe UI"/>
          <w:color w:val="FF0000"/>
          <w:sz w:val="24"/>
          <w:szCs w:val="24"/>
          <w:lang w:eastAsia="pt-BR"/>
        </w:rPr>
        <w:t>inserir a IA Utilizada</w:t>
      </w:r>
      <w:r w:rsidRPr="00C317EB">
        <w:rPr>
          <w:rFonts w:ascii="Segoe UI" w:eastAsia="Arial" w:hAnsi="Segoe UI" w:cs="Segoe UI"/>
          <w:sz w:val="24"/>
          <w:szCs w:val="24"/>
          <w:lang w:eastAsia="pt-BR"/>
        </w:rPr>
        <w:t xml:space="preserve">) foi utilizada para </w:t>
      </w:r>
      <w:r>
        <w:rPr>
          <w:rFonts w:ascii="Segoe UI" w:eastAsia="Arial" w:hAnsi="Segoe UI" w:cs="Segoe UI"/>
          <w:sz w:val="24"/>
          <w:szCs w:val="24"/>
          <w:lang w:eastAsia="pt-BR"/>
        </w:rPr>
        <w:t>(</w:t>
      </w:r>
      <w:r w:rsidRPr="009F42DB">
        <w:rPr>
          <w:rFonts w:ascii="Segoe UI" w:eastAsia="Arial" w:hAnsi="Segoe UI" w:cs="Segoe UI"/>
          <w:color w:val="FF0000"/>
          <w:sz w:val="24"/>
          <w:szCs w:val="24"/>
          <w:lang w:eastAsia="pt-BR"/>
        </w:rPr>
        <w:t>descrever como foi utilizada</w:t>
      </w:r>
      <w:r>
        <w:rPr>
          <w:rFonts w:ascii="Segoe UI" w:eastAsia="Arial" w:hAnsi="Segoe UI" w:cs="Segoe UI"/>
          <w:sz w:val="24"/>
          <w:szCs w:val="24"/>
          <w:lang w:eastAsia="pt-BR"/>
        </w:rPr>
        <w:t>)</w:t>
      </w:r>
      <w:r w:rsidRPr="00C317EB">
        <w:rPr>
          <w:rFonts w:ascii="Segoe UI" w:eastAsia="Arial" w:hAnsi="Segoe UI" w:cs="Segoe UI"/>
          <w:sz w:val="24"/>
          <w:szCs w:val="24"/>
          <w:lang w:eastAsia="pt-BR"/>
        </w:rPr>
        <w:t>.</w:t>
      </w:r>
    </w:p>
    <w:p w14:paraId="787B099F" w14:textId="230E24E2" w:rsidR="008366FA" w:rsidRDefault="008366FA" w:rsidP="008366FA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r w:rsidRPr="0081516D">
        <w:rPr>
          <w:rFonts w:ascii="Segoe UI" w:hAnsi="Segoe UI" w:cs="Segoe UI"/>
          <w:color w:val="FF0000"/>
          <w:sz w:val="24"/>
          <w:szCs w:val="24"/>
        </w:rPr>
        <w:t>Após aprovação do artigo providenciar a revisão gramatical</w:t>
      </w:r>
      <w:r w:rsidR="00931734">
        <w:rPr>
          <w:rFonts w:ascii="Segoe UI" w:hAnsi="Segoe UI" w:cs="Segoe UI"/>
          <w:color w:val="FF0000"/>
          <w:sz w:val="24"/>
          <w:szCs w:val="24"/>
        </w:rPr>
        <w:t>.</w:t>
      </w:r>
      <w:bookmarkStart w:id="21" w:name="_GoBack"/>
      <w:bookmarkEnd w:id="21"/>
    </w:p>
    <w:p w14:paraId="232CFF31" w14:textId="77777777" w:rsidR="008366FA" w:rsidRPr="0081516D" w:rsidRDefault="008366FA" w:rsidP="008366FA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p w14:paraId="1046B9F8" w14:textId="77777777" w:rsidR="008366FA" w:rsidRPr="00C2024F" w:rsidRDefault="008366FA" w:rsidP="008366FA">
      <w:pPr>
        <w:tabs>
          <w:tab w:val="left" w:pos="7655"/>
        </w:tabs>
        <w:spacing w:after="0" w:line="240" w:lineRule="auto"/>
        <w:jc w:val="right"/>
        <w:rPr>
          <w:rFonts w:ascii="Segoe UI" w:hAnsi="Segoe UI" w:cs="Segoe UI"/>
          <w:color w:val="FF0000"/>
          <w:sz w:val="24"/>
          <w:szCs w:val="24"/>
        </w:rPr>
      </w:pPr>
      <w:r w:rsidRPr="00C2024F">
        <w:rPr>
          <w:rFonts w:ascii="Segoe UI" w:hAnsi="Segoe UI" w:cs="Segoe UI"/>
          <w:sz w:val="24"/>
          <w:szCs w:val="24"/>
        </w:rPr>
        <w:t>Revisado por:</w:t>
      </w:r>
      <w:r>
        <w:rPr>
          <w:rFonts w:ascii="Segoe UI" w:hAnsi="Segoe UI" w:cs="Segoe UI"/>
          <w:color w:val="FF0000"/>
          <w:sz w:val="24"/>
          <w:szCs w:val="24"/>
        </w:rPr>
        <w:t xml:space="preserve"> </w:t>
      </w:r>
      <w:r w:rsidRPr="00C2024F">
        <w:rPr>
          <w:rFonts w:ascii="Segoe UI" w:hAnsi="Segoe UI" w:cs="Segoe UI"/>
          <w:color w:val="FF0000"/>
          <w:sz w:val="24"/>
          <w:szCs w:val="24"/>
          <w:highlight w:val="yellow"/>
        </w:rPr>
        <w:t>Nome completo</w:t>
      </w:r>
    </w:p>
    <w:p w14:paraId="0459174B" w14:textId="77777777" w:rsidR="008366FA" w:rsidRDefault="008366FA" w:rsidP="008366FA">
      <w:pPr>
        <w:pStyle w:val="REVISO-AUTOR"/>
        <w:spacing w:before="0" w:after="0"/>
        <w:rPr>
          <w:color w:val="FF0000"/>
          <w:sz w:val="24"/>
          <w:szCs w:val="24"/>
          <w:highlight w:val="yellow"/>
        </w:rPr>
      </w:pPr>
      <w:r w:rsidRPr="0081516D">
        <w:rPr>
          <w:sz w:val="24"/>
          <w:szCs w:val="24"/>
        </w:rPr>
        <w:t xml:space="preserve">E-mail: </w:t>
      </w:r>
      <w:r w:rsidRPr="0014091E">
        <w:rPr>
          <w:color w:val="FF0000"/>
          <w:sz w:val="24"/>
          <w:szCs w:val="24"/>
          <w:highlight w:val="yellow"/>
        </w:rPr>
        <w:t xml:space="preserve">contato@dorevisor(a) </w:t>
      </w:r>
    </w:p>
    <w:p w14:paraId="09665C2D" w14:textId="77777777" w:rsidR="00207848" w:rsidRDefault="00207848" w:rsidP="00D47ADC">
      <w:pPr>
        <w:pStyle w:val="CONTRIBUIO"/>
        <w:spacing w:before="240"/>
      </w:pPr>
    </w:p>
    <w:sectPr w:rsidR="00207848" w:rsidSect="009C30EA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735E" w14:textId="77777777" w:rsidR="00C91C2D" w:rsidRDefault="00C91C2D" w:rsidP="00615546">
      <w:pPr>
        <w:spacing w:before="240" w:after="240" w:line="240" w:lineRule="auto"/>
      </w:pPr>
      <w:r>
        <w:separator/>
      </w:r>
    </w:p>
  </w:endnote>
  <w:endnote w:type="continuationSeparator" w:id="0">
    <w:p w14:paraId="30F2CB0B" w14:textId="77777777" w:rsidR="00C91C2D" w:rsidRDefault="00C91C2D" w:rsidP="00615546">
      <w:pPr>
        <w:spacing w:before="240"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 Book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EF8EF" w14:textId="77777777" w:rsidR="00800AC6" w:rsidRDefault="00800A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F48B" w14:textId="44E125AC" w:rsidR="00956262" w:rsidRPr="001D6FBD" w:rsidRDefault="00B17B8B" w:rsidP="003E742E">
    <w:pPr>
      <w:pStyle w:val="Rodap"/>
      <w:tabs>
        <w:tab w:val="clear" w:pos="8504"/>
      </w:tabs>
      <w:spacing w:before="80"/>
      <w:rPr>
        <w:rFonts w:ascii="Segoe UI" w:hAnsi="Segoe UI" w:cs="Segoe UI"/>
        <w:color w:val="FF0000"/>
        <w:sz w:val="20"/>
        <w:szCs w:val="20"/>
      </w:rPr>
    </w:pPr>
    <w:r w:rsidRPr="00B17B8B">
      <w:rPr>
        <w:rFonts w:ascii="Segoe UI" w:eastAsia="Times New Roman" w:hAnsi="Segoe UI" w:cs="Segoe UI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F75ABB4" wp14:editId="44135235">
              <wp:simplePos x="0" y="0"/>
              <wp:positionH relativeFrom="page">
                <wp:align>center</wp:align>
              </wp:positionH>
              <wp:positionV relativeFrom="paragraph">
                <wp:posOffset>-113665</wp:posOffset>
              </wp:positionV>
              <wp:extent cx="8029575" cy="9525"/>
              <wp:effectExtent l="19050" t="19050" r="28575" b="2857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029575" cy="9525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622246" id="Conector reto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8.95pt" to="632.25pt,-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CdzwEAAH0DAAAOAAAAZHJzL2Uyb0RvYy54bWysU02P0zAQvSPxHyzfabJRA7tR0z20KhcE&#10;lWC5Tx07seQvjU3T/nvGTqkWuCFysDzj8fO8Ny+b54s17Cwxau96/rCqOZNO+EG7secv3w7vHjmL&#10;CdwAxjvZ86uM/Hn79s1mDp1s/OTNIJERiIvdHHo+pRS6qopikhbiygfp6FB5tJAoxLEaEGZCt6Zq&#10;6vp9NXscAnohY6Tsfjnk24KvlBTpi1JRJmZ6Tr2lsmJZT3mtthvoRoQwaXFrA/6hCwva0aN3qD0k&#10;YD9Q/wVltUAfvUor4W3lldJCFg7E5qH+g83XCYIsXEicGO4yxf8HKz6fj8j00POGMweWRrSjQYnk&#10;kaFMnjVZojnEjip37oi3KIYjZr4XhZYpo8N3mn5RgDixSxH4ehdYXhITlHysm6f2Q8uZoLOntmkz&#10;eLWgZLSAMX2U3rK86bnRLtOHDs6fYlpKf5XktPMHbQzloTOOzT1fr9ctTVkAOUkZSLS1gbhFN3IG&#10;ZiSLioQFMnqjh3w93444nnYG2RnIJofDrq6LM6iz38ry23uI01JXjhYDWZ3IxUbbTDF/N17GZXRZ&#10;fHhjkKVcxMu7kx+uRdMqRzTjIsfNj9lEr2Pav/5rtj8BAAD//wMAUEsDBBQABgAIAAAAIQBrytRV&#10;4AAAAAkBAAAPAAAAZHJzL2Rvd25yZXYueG1sTI/BTsMwEETvSPyDtUjcWiclBAhxqqoSoEq9EKAS&#10;Nzde4oh4HWInDX9f5wTH2VnNvMnXk2nZiL1rLAmIlxEwpMqqhmoB729Pi3tgzktSsrWEAn7Rwbq4&#10;vMhlpuyJXnEsfc1CCLlMCtDedxnnrtJopFvaDil4X7Y30gfZ11z18hTCTctXUZRyIxsKDVp2uNVY&#10;fZeDEfCyGePhc6/L5/0h+dl9bNXN7uCFuL6aNo/APE7+7xlm/IAORWA62oGUY62AMMQLWMR3D8Bm&#10;e5Umt8CO8ylNgBc5/7+gOAMAAP//AwBQSwECLQAUAAYACAAAACEAtoM4kv4AAADhAQAAEwAAAAAA&#10;AAAAAAAAAAAAAAAAW0NvbnRlbnRfVHlwZXNdLnhtbFBLAQItABQABgAIAAAAIQA4/SH/1gAAAJQB&#10;AAALAAAAAAAAAAAAAAAAAC8BAABfcmVscy8ucmVsc1BLAQItABQABgAIAAAAIQAcgoCdzwEAAH0D&#10;AAAOAAAAAAAAAAAAAAAAAC4CAABkcnMvZTJvRG9jLnhtbFBLAQItABQABgAIAAAAIQBrytRV4AAA&#10;AAkBAAAPAAAAAAAAAAAAAAAAACkEAABkcnMvZG93bnJldi54bWxQSwUGAAAAAAQABADzAAAANgUA&#10;AAAA&#10;" strokecolor="#ffc000" strokeweight="3.5pt">
              <v:stroke joinstyle="miter"/>
              <w10:wrap anchorx="page"/>
            </v:line>
          </w:pict>
        </mc:Fallback>
      </mc:AlternateContent>
    </w:r>
    <w:r w:rsidR="00C45113" w:rsidRP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>Revista de Estudos Universitários (REU)</w:t>
    </w:r>
    <w:r w:rsidR="00304EB8">
      <w:rPr>
        <w:rFonts w:ascii="Segoe UI" w:eastAsia="Times New Roman" w:hAnsi="Segoe UI" w:cs="Segoe UI"/>
        <w:color w:val="002060"/>
        <w:sz w:val="20"/>
        <w:szCs w:val="20"/>
        <w:lang w:eastAsia="pt-BR"/>
      </w:rPr>
      <w:t xml:space="preserve">, </w:t>
    </w:r>
    <w:r w:rsidR="00C45113" w:rsidRP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>Sorocaba, v. 5</w:t>
    </w:r>
    <w:r w:rsidR="00304EB8">
      <w:rPr>
        <w:rFonts w:ascii="Segoe UI" w:eastAsia="Times New Roman" w:hAnsi="Segoe UI" w:cs="Segoe UI"/>
        <w:color w:val="002060"/>
        <w:sz w:val="20"/>
        <w:szCs w:val="20"/>
        <w:lang w:eastAsia="pt-BR"/>
      </w:rPr>
      <w:t xml:space="preserve">2, </w:t>
    </w:r>
    <w:r w:rsidR="00C45113" w:rsidRP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>e02</w:t>
    </w:r>
    <w:r w:rsidR="00304EB8">
      <w:rPr>
        <w:rFonts w:ascii="Segoe UI" w:eastAsia="Times New Roman" w:hAnsi="Segoe UI" w:cs="Segoe UI"/>
        <w:color w:val="002060"/>
        <w:sz w:val="20"/>
        <w:szCs w:val="20"/>
        <w:lang w:eastAsia="pt-BR"/>
      </w:rPr>
      <w:t>6</w:t>
    </w:r>
    <w:r w:rsidR="00C45113" w:rsidRPr="00C45113">
      <w:rPr>
        <w:rFonts w:ascii="Segoe UI" w:eastAsia="Times New Roman" w:hAnsi="Segoe UI" w:cs="Segoe UI"/>
        <w:color w:val="FF0000"/>
        <w:sz w:val="20"/>
        <w:szCs w:val="20"/>
        <w:lang w:eastAsia="pt-BR"/>
      </w:rPr>
      <w:t>000</w:t>
    </w:r>
    <w:r w:rsidR="00304EB8">
      <w:rPr>
        <w:rFonts w:ascii="Segoe UI" w:eastAsia="Times New Roman" w:hAnsi="Segoe UI" w:cs="Segoe UI"/>
        <w:color w:val="FF0000"/>
        <w:sz w:val="20"/>
        <w:szCs w:val="20"/>
        <w:lang w:eastAsia="pt-BR"/>
      </w:rPr>
      <w:t xml:space="preserve">, </w:t>
    </w:r>
    <w:r w:rsidR="00C45113" w:rsidRP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>202</w:t>
    </w:r>
    <w:r w:rsidR="00800AC6">
      <w:rPr>
        <w:rFonts w:ascii="Segoe UI" w:eastAsia="Times New Roman" w:hAnsi="Segoe UI" w:cs="Segoe UI"/>
        <w:color w:val="002060"/>
        <w:sz w:val="20"/>
        <w:szCs w:val="20"/>
        <w:lang w:eastAsia="pt-BR"/>
      </w:rPr>
      <w:t>6</w:t>
    </w:r>
    <w:r w:rsid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 xml:space="preserve">                        </w:t>
    </w:r>
    <w:r w:rsidR="00304EB8">
      <w:rPr>
        <w:rFonts w:ascii="Segoe UI" w:eastAsia="Times New Roman" w:hAnsi="Segoe UI" w:cs="Segoe UI"/>
        <w:color w:val="002060"/>
        <w:sz w:val="20"/>
        <w:szCs w:val="20"/>
        <w:lang w:eastAsia="pt-BR"/>
      </w:rPr>
      <w:t xml:space="preserve">          </w:t>
    </w:r>
    <w:r w:rsidR="00C45113">
      <w:rPr>
        <w:rFonts w:ascii="Segoe UI" w:eastAsia="Times New Roman" w:hAnsi="Segoe UI" w:cs="Segoe UI"/>
        <w:color w:val="002060"/>
        <w:sz w:val="20"/>
        <w:szCs w:val="20"/>
        <w:lang w:eastAsia="pt-BR"/>
      </w:rPr>
      <w:t xml:space="preserve">         </w:t>
    </w:r>
    <w:r w:rsidR="00C45113" w:rsidRPr="00C45113">
      <w:rPr>
        <w:rFonts w:ascii="Segoe UI" w:eastAsia="Times New Roman" w:hAnsi="Segoe UI" w:cs="Segoe UI"/>
        <w:color w:val="002060"/>
        <w:sz w:val="28"/>
        <w:szCs w:val="28"/>
        <w:lang w:eastAsia="pt-BR"/>
      </w:rPr>
      <w:t>|</w:t>
    </w:r>
    <w:sdt>
      <w:sdtPr>
        <w:rPr>
          <w:rFonts w:ascii="Segoe UI" w:hAnsi="Segoe UI" w:cs="Segoe UI"/>
          <w:color w:val="000000" w:themeColor="text1"/>
          <w:sz w:val="20"/>
          <w:szCs w:val="20"/>
        </w:rPr>
        <w:id w:val="1142626903"/>
        <w:docPartObj>
          <w:docPartGallery w:val="Page Numbers (Bottom of Page)"/>
          <w:docPartUnique/>
        </w:docPartObj>
      </w:sdtPr>
      <w:sdtEndPr/>
      <w:sdtContent>
        <w:r w:rsidR="00224430">
          <w:rPr>
            <w:rFonts w:ascii="Segoe UI" w:hAnsi="Segoe UI" w:cs="Segoe UI"/>
            <w:color w:val="000000" w:themeColor="text1"/>
            <w:sz w:val="20"/>
            <w:szCs w:val="20"/>
          </w:rPr>
          <w:t xml:space="preserve"> </w:t>
        </w:r>
        <w:r w:rsidR="00B40C6E" w:rsidRPr="001D6FBD">
          <w:rPr>
            <w:rFonts w:ascii="Segoe UI" w:hAnsi="Segoe UI" w:cs="Segoe UI"/>
            <w:color w:val="000000" w:themeColor="text1"/>
            <w:sz w:val="20"/>
            <w:szCs w:val="20"/>
          </w:rPr>
          <w:fldChar w:fldCharType="begin"/>
        </w:r>
        <w:r w:rsidR="00B40C6E" w:rsidRPr="001D6FBD">
          <w:rPr>
            <w:rFonts w:ascii="Segoe UI" w:hAnsi="Segoe UI" w:cs="Segoe UI"/>
            <w:color w:val="000000" w:themeColor="text1"/>
            <w:sz w:val="20"/>
            <w:szCs w:val="20"/>
          </w:rPr>
          <w:instrText>PAGE   \* MERGEFORMAT</w:instrText>
        </w:r>
        <w:r w:rsidR="00B40C6E" w:rsidRPr="001D6FBD">
          <w:rPr>
            <w:rFonts w:ascii="Segoe UI" w:hAnsi="Segoe UI" w:cs="Segoe UI"/>
            <w:color w:val="000000" w:themeColor="text1"/>
            <w:sz w:val="20"/>
            <w:szCs w:val="20"/>
          </w:rPr>
          <w:fldChar w:fldCharType="separate"/>
        </w:r>
        <w:r w:rsidR="00931734">
          <w:rPr>
            <w:rFonts w:ascii="Segoe UI" w:hAnsi="Segoe UI" w:cs="Segoe UI"/>
            <w:noProof/>
            <w:color w:val="000000" w:themeColor="text1"/>
            <w:sz w:val="20"/>
            <w:szCs w:val="20"/>
          </w:rPr>
          <w:t>13</w:t>
        </w:r>
        <w:r w:rsidR="00B40C6E" w:rsidRPr="001D6FBD">
          <w:rPr>
            <w:rFonts w:ascii="Segoe UI" w:hAnsi="Segoe UI" w:cs="Segoe UI"/>
            <w:color w:val="000000" w:themeColor="text1"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512D5" w14:textId="03A9DF20" w:rsidR="007C58B8" w:rsidRDefault="00B17B8B" w:rsidP="00233363">
    <w:pPr>
      <w:widowControl w:val="0"/>
      <w:suppressLineNumbers/>
      <w:tabs>
        <w:tab w:val="center" w:pos="4986"/>
        <w:tab w:val="right" w:pos="9972"/>
      </w:tabs>
      <w:suppressAutoHyphens/>
      <w:spacing w:before="120" w:after="0" w:line="240" w:lineRule="auto"/>
      <w:jc w:val="center"/>
      <w:rPr>
        <w:rFonts w:ascii="Segoe UI" w:eastAsia="Quattrocento Sans" w:hAnsi="Segoe UI" w:cs="Segoe UI"/>
        <w:color w:val="000000" w:themeColor="text1"/>
        <w:sz w:val="20"/>
        <w:szCs w:val="20"/>
      </w:rPr>
    </w:pPr>
    <w:r w:rsidRPr="00B17B8B">
      <w:rPr>
        <w:rFonts w:ascii="Segoe UI" w:eastAsia="Times New Roman" w:hAnsi="Segoe UI" w:cs="Segoe UI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20219D" wp14:editId="0C6C47D8">
              <wp:simplePos x="0" y="0"/>
              <wp:positionH relativeFrom="page">
                <wp:posOffset>-262890</wp:posOffset>
              </wp:positionH>
              <wp:positionV relativeFrom="paragraph">
                <wp:posOffset>9525</wp:posOffset>
              </wp:positionV>
              <wp:extent cx="8029575" cy="9525"/>
              <wp:effectExtent l="19050" t="19050" r="28575" b="28575"/>
              <wp:wrapNone/>
              <wp:docPr id="9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029575" cy="9525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CE68FE" id="Conector reto 9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0.7pt,.75pt" to="611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jr0AEAAH0DAAAOAAAAZHJzL2Uyb0RvYy54bWysU02P0zAQvSPtf7B83yZbNbCNmu6hVbkg&#10;qATLferYiSV/aWya9t8zdkq1wA2Rg+UZj5/nvXnZvFysYWeJUXvX8adFzZl0wvfaDR1//XZ4fOYs&#10;JnA9GO9kx68y8pftw7vNFFq59KM3vURGIC62U+j4mFJoqyqKUVqICx+ko0Pl0UKiEIeqR5gI3Zpq&#10;Wdfvq8ljH9ALGSNl9/Mh3xZ8paRIX5SKMjHTceotlRXLesprtd1AOyCEUYtbG/APXVjQjh69Q+0h&#10;AfuB+i8oqwX66FVaCG8rr5QWsnAgNk/1H2y+jhBk4ULixHCXKf4/WPH5fESm+46vOXNgaUQ7GpRI&#10;HhnK5Nk6SzSF2FLlzh3xFsVwxMz3otAyZXT4TtMvChAndikCX+8Cy0tigpLP9XLdfGg4E3S2bpZN&#10;Bq9mlIwWMKaP0luWNx032mX60ML5U0xz6a+SnHb+oI2hPLTGsanjq9WqoSkLICcpA4m2NhC36AbO&#10;wAxkUZGwQEZvdJ+v59sRh9POIDsD2eRw2NV1cQZ19ltZfnsPcZzrytFsIKsTudhomynm78bLuIwu&#10;iw9vDLKUs3h5d/L9tWha5YhmXOS4+TGb6G1M+7d/zfYnAAAA//8DAFBLAwQUAAYACAAAACEA11lr&#10;Ed8AAAAIAQAADwAAAGRycy9kb3ducmV2LnhtbEyPy07DMBBF90j8gzVI7FrnBapCnKqqBKhSNwSo&#10;1J0bD3FEPA6xk4a/x12V5ehc3XumWM+mYxMOrrUkIF5GwJBqq1pqBHy8Py9WwJyXpGRnCQX8ooN1&#10;eXtTyFzZM73hVPmGhRJyuRSgve9zzl2t0Ui3tD1SYF92MNKHc2i4GuQ5lJuOJ1H0yI1sKSxo2eNW&#10;Y/1djUbA62aKx+NeVy/7Q/az+9yqdHfwQtzfzZsnYB5nfw3DRT+oQxmcTnYk5VgnYJHFWYgG8ADs&#10;wpMkjYGdBKQR8LLg/x8o/wAAAP//AwBQSwECLQAUAAYACAAAACEAtoM4kv4AAADhAQAAEwAAAAAA&#10;AAAAAAAAAAAAAAAAW0NvbnRlbnRfVHlwZXNdLnhtbFBLAQItABQABgAIAAAAIQA4/SH/1gAAAJQB&#10;AAALAAAAAAAAAAAAAAAAAC8BAABfcmVscy8ucmVsc1BLAQItABQABgAIAAAAIQATFmjr0AEAAH0D&#10;AAAOAAAAAAAAAAAAAAAAAC4CAABkcnMvZTJvRG9jLnhtbFBLAQItABQABgAIAAAAIQDXWWsR3wAA&#10;AAgBAAAPAAAAAAAAAAAAAAAAACoEAABkcnMvZG93bnJldi54bWxQSwUGAAAAAAQABADzAAAANgUA&#10;AAAA&#10;" strokecolor="#ffc000" strokeweight="3.5pt">
              <v:stroke joinstyle="miter"/>
              <w10:wrap anchorx="page"/>
            </v:line>
          </w:pict>
        </mc:Fallback>
      </mc:AlternateContent>
    </w:r>
    <w:r w:rsidR="007C58B8" w:rsidRPr="00F046F4">
      <w:t>Recebido em: | Aprovado em: | Revisado em:</w:t>
    </w:r>
    <w:r w:rsidRPr="00B17B8B">
      <w:rPr>
        <w:rFonts w:ascii="Segoe UI" w:eastAsia="Times New Roman" w:hAnsi="Segoe UI" w:cs="Segoe UI"/>
        <w:noProof/>
        <w:color w:val="000000"/>
        <w:sz w:val="20"/>
        <w:szCs w:val="20"/>
        <w:lang w:eastAsia="pt-BR"/>
        <w14:ligatures w14:val="standardContextual"/>
      </w:rPr>
      <w:t xml:space="preserve"> </w:t>
    </w:r>
    <w:r w:rsidR="007C58B8" w:rsidRPr="00F046F4">
      <w:t xml:space="preserve"> </w:t>
    </w:r>
    <w:r w:rsidR="007C58B8" w:rsidRPr="00F046F4">
      <w:rPr>
        <w:color w:val="FF0000"/>
      </w:rPr>
      <w:t>(não preencher)</w:t>
    </w:r>
    <w:r w:rsidR="00E36CEE" w:rsidRPr="00E36CEE">
      <w:rPr>
        <w:rFonts w:ascii="Segoe UI" w:eastAsia="Calibri" w:hAnsi="Segoe UI" w:cs="Segoe UI"/>
        <w:noProof/>
        <w:sz w:val="20"/>
        <w:szCs w:val="20"/>
        <w:lang w:eastAsia="pt-BR"/>
      </w:rPr>
      <w:t xml:space="preserve"> </w:t>
    </w:r>
  </w:p>
  <w:p w14:paraId="7872C998" w14:textId="28921EE0" w:rsidR="00956262" w:rsidRPr="00CE5183" w:rsidRDefault="00CE5183" w:rsidP="009D5CB6">
    <w:pPr>
      <w:widowControl w:val="0"/>
      <w:suppressLineNumbers/>
      <w:tabs>
        <w:tab w:val="center" w:pos="4986"/>
        <w:tab w:val="right" w:pos="9972"/>
      </w:tabs>
      <w:suppressAutoHyphens/>
      <w:spacing w:after="0" w:line="240" w:lineRule="auto"/>
      <w:jc w:val="center"/>
      <w:rPr>
        <w:rFonts w:ascii="Segoe UI" w:eastAsia="Times New Roman" w:hAnsi="Segoe UI" w:cs="Segoe UI"/>
        <w:color w:val="000000" w:themeColor="text1"/>
        <w:sz w:val="20"/>
        <w:szCs w:val="20"/>
      </w:rPr>
    </w:pP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Editor de </w:t>
    </w:r>
    <w:r w:rsidR="00BD34B9" w:rsidRPr="00090E7D">
      <w:rPr>
        <w:rFonts w:ascii="Segoe UI" w:eastAsia="Quattrocento Sans" w:hAnsi="Segoe UI" w:cs="Segoe UI"/>
        <w:color w:val="000000" w:themeColor="text1"/>
        <w:sz w:val="20"/>
        <w:szCs w:val="20"/>
      </w:rPr>
      <w:t>S</w:t>
    </w: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eção: | </w:t>
    </w:r>
    <w:r w:rsidR="00BD34B9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Editora de </w:t>
    </w: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Layout: </w:t>
    </w:r>
    <w:r w:rsidR="00BD34B9" w:rsidRPr="00BD34B9">
      <w:rPr>
        <w:rFonts w:ascii="Segoe UI" w:eastAsia="Quattrocento Sans" w:hAnsi="Segoe UI" w:cs="Segoe UI"/>
        <w:color w:val="FF0000"/>
        <w:sz w:val="20"/>
        <w:szCs w:val="20"/>
      </w:rPr>
      <w:t>(não preencher)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72A9" w14:textId="77777777" w:rsidR="00C91C2D" w:rsidRDefault="00C91C2D" w:rsidP="00A70EED">
      <w:pPr>
        <w:spacing w:after="0" w:line="240" w:lineRule="auto"/>
      </w:pPr>
      <w:r>
        <w:separator/>
      </w:r>
    </w:p>
  </w:footnote>
  <w:footnote w:type="continuationSeparator" w:id="0">
    <w:p w14:paraId="6A8F26CA" w14:textId="77777777" w:rsidR="00C91C2D" w:rsidRDefault="00C91C2D" w:rsidP="00615546">
      <w:pPr>
        <w:spacing w:before="240" w:after="240" w:line="240" w:lineRule="auto"/>
      </w:pPr>
      <w:r>
        <w:continuationSeparator/>
      </w:r>
    </w:p>
  </w:footnote>
  <w:footnote w:id="1">
    <w:p w14:paraId="550CFE55" w14:textId="13392D6D" w:rsidR="00623A02" w:rsidRPr="00B724FA" w:rsidRDefault="00623A02" w:rsidP="00B852BF">
      <w:pPr>
        <w:pStyle w:val="Textodenotaderodap"/>
        <w:ind w:left="142" w:hanging="142"/>
        <w:rPr>
          <w:color w:val="FF0000"/>
        </w:rPr>
      </w:pPr>
      <w:r w:rsidRPr="00B724FA">
        <w:rPr>
          <w:rStyle w:val="Refdenotaderodap"/>
        </w:rPr>
        <w:footnoteRef/>
      </w:r>
      <w:r w:rsidRPr="00B724FA">
        <w:t xml:space="preserve"> </w:t>
      </w:r>
      <w:r w:rsidR="009A2556">
        <w:t>Filiação i</w:t>
      </w:r>
      <w:r w:rsidRPr="00B724FA">
        <w:t>nstitu</w:t>
      </w:r>
      <w:r w:rsidR="009A2556">
        <w:t>cional.</w:t>
      </w:r>
      <w:r w:rsidR="009D5CB6" w:rsidRPr="00B724FA">
        <w:t xml:space="preserve"> </w:t>
      </w:r>
      <w:r w:rsidRPr="00B724FA">
        <w:t>Cidade</w:t>
      </w:r>
      <w:r w:rsidR="009D5CB6" w:rsidRPr="00B724FA">
        <w:t xml:space="preserve">, </w:t>
      </w:r>
      <w:r w:rsidRPr="00B724FA">
        <w:t>Estado</w:t>
      </w:r>
      <w:r w:rsidR="009A2556">
        <w:t xml:space="preserve"> (sigla do Estado)</w:t>
      </w:r>
      <w:r w:rsidR="009D5CB6" w:rsidRPr="00B724FA">
        <w:t xml:space="preserve">, </w:t>
      </w:r>
      <w:r w:rsidRPr="00B724FA">
        <w:t>País.</w:t>
      </w:r>
      <w:r w:rsidR="009A2556">
        <w:t xml:space="preserve"> </w:t>
      </w:r>
      <w:r w:rsidR="00B724FA" w:rsidRPr="00B724FA">
        <w:rPr>
          <w:color w:val="FF0000"/>
        </w:rPr>
        <w:t>Fonte Segoe U</w:t>
      </w:r>
      <w:r w:rsidR="009A2556">
        <w:rPr>
          <w:color w:val="FF0000"/>
        </w:rPr>
        <w:t>I</w:t>
      </w:r>
      <w:r w:rsidR="00B724FA" w:rsidRPr="00B724FA">
        <w:rPr>
          <w:color w:val="FF0000"/>
        </w:rPr>
        <w:t xml:space="preserve"> 10; </w:t>
      </w:r>
      <w:r w:rsidR="0024662C" w:rsidRPr="00B724FA">
        <w:rPr>
          <w:color w:val="FF0000"/>
        </w:rPr>
        <w:t>Espaço simples; justificado.</w:t>
      </w:r>
    </w:p>
  </w:footnote>
  <w:footnote w:id="2">
    <w:p w14:paraId="6C608E8A" w14:textId="79996D78" w:rsidR="00623A02" w:rsidRDefault="00623A02" w:rsidP="009D5CB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9A2556">
        <w:t>Filiação i</w:t>
      </w:r>
      <w:r w:rsidR="009A2556" w:rsidRPr="00B724FA">
        <w:t>nstitu</w:t>
      </w:r>
      <w:r w:rsidR="009A2556">
        <w:t>cional.</w:t>
      </w:r>
      <w:r w:rsidR="009A2556" w:rsidRPr="00B724FA">
        <w:t xml:space="preserve"> Cidade, Estado</w:t>
      </w:r>
      <w:r w:rsidR="009A2556">
        <w:t xml:space="preserve"> (sigla do Estado)</w:t>
      </w:r>
      <w:r w:rsidR="009A2556" w:rsidRPr="00B724FA">
        <w:t>, País</w:t>
      </w:r>
      <w:r w:rsidRPr="003654A0">
        <w:t>.</w:t>
      </w:r>
      <w:r w:rsidR="00B40C6E" w:rsidRPr="00B40C6E">
        <w:t xml:space="preserve"> </w:t>
      </w:r>
    </w:p>
  </w:footnote>
  <w:footnote w:id="3">
    <w:p w14:paraId="72AADFA2" w14:textId="3574DBF1" w:rsidR="00AA4E9C" w:rsidRPr="00AA4E9C" w:rsidRDefault="00AA4E9C">
      <w:pPr>
        <w:pStyle w:val="Textodenotaderodap"/>
      </w:pPr>
      <w:r w:rsidRPr="00AA4E9C">
        <w:rPr>
          <w:rStyle w:val="Refdenotaderodap"/>
        </w:rPr>
        <w:footnoteRef/>
      </w:r>
      <w:r w:rsidRPr="00AA4E9C">
        <w:t xml:space="preserve"> </w:t>
      </w:r>
      <w:r w:rsidRPr="00AA4E9C">
        <w:rPr>
          <w:rFonts w:cs="Segoe UI"/>
          <w14:ligatures w14:val="standardContextual"/>
        </w:rPr>
        <w:t>Discurso proferido no auditório da ABNT, em 21 de março de 2019.</w:t>
      </w:r>
    </w:p>
  </w:footnote>
  <w:footnote w:id="4">
    <w:p w14:paraId="1913E171" w14:textId="1B78123E" w:rsidR="00E027A4" w:rsidRDefault="00E027A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</w:p>
  </w:footnote>
  <w:footnote w:id="5">
    <w:p w14:paraId="5E8A046A" w14:textId="7C25EB61" w:rsidR="00D40537" w:rsidRPr="000772EB" w:rsidRDefault="00D40537" w:rsidP="008D1DA2">
      <w:pPr>
        <w:pStyle w:val="NormalWeb"/>
        <w:shd w:val="clear" w:color="auto" w:fill="FFFFFF"/>
        <w:spacing w:before="0" w:beforeAutospacing="0" w:after="120" w:afterAutospacing="0"/>
        <w:ind w:left="142" w:hanging="142"/>
        <w:jc w:val="both"/>
        <w:rPr>
          <w:rFonts w:ascii="Verdana" w:hAnsi="Verdana"/>
        </w:rPr>
      </w:pPr>
      <w:r w:rsidRPr="00CB1F99">
        <w:rPr>
          <w:rStyle w:val="Refdenotaderodap"/>
          <w:sz w:val="20"/>
        </w:rPr>
        <w:footnoteRef/>
      </w:r>
      <w:r w:rsidRPr="00CB1F99">
        <w:rPr>
          <w:rFonts w:ascii="Segoe UI" w:hAnsi="Segoe UI" w:cs="Segoe UI"/>
          <w:sz w:val="20"/>
          <w:szCs w:val="20"/>
        </w:rPr>
        <w:t xml:space="preserve"> C</w:t>
      </w:r>
      <w:r w:rsidRPr="00CB1F99">
        <w:rPr>
          <w:rFonts w:ascii="Segoe UI" w:hAnsi="Segoe UI" w:cs="Segoe UI"/>
          <w:color w:val="202122"/>
          <w:sz w:val="20"/>
          <w:szCs w:val="20"/>
        </w:rPr>
        <w:t xml:space="preserve">omentários adicionais que não precisam fazer parte do corpo principal do texto, com espaçamento </w:t>
      </w:r>
      <w:r>
        <w:rPr>
          <w:rFonts w:ascii="Segoe UI" w:hAnsi="Segoe UI" w:cs="Segoe UI"/>
          <w:color w:val="202122"/>
          <w:sz w:val="20"/>
          <w:szCs w:val="20"/>
        </w:rPr>
        <w:t xml:space="preserve">antes e depois de 6; e entrelinhas </w:t>
      </w:r>
      <w:r w:rsidRPr="00CB1F99">
        <w:rPr>
          <w:rFonts w:ascii="Segoe UI" w:hAnsi="Segoe UI" w:cs="Segoe UI"/>
          <w:color w:val="202122"/>
          <w:sz w:val="20"/>
          <w:szCs w:val="20"/>
        </w:rPr>
        <w:t>simples</w:t>
      </w:r>
      <w:r>
        <w:rPr>
          <w:rFonts w:ascii="Segoe UI" w:hAnsi="Segoe UI" w:cs="Segoe UI"/>
          <w:color w:val="202122"/>
          <w:sz w:val="20"/>
          <w:szCs w:val="20"/>
        </w:rPr>
        <w:t xml:space="preserve">, </w:t>
      </w:r>
      <w:r w:rsidRPr="00CB1F99">
        <w:rPr>
          <w:rFonts w:ascii="Segoe UI" w:hAnsi="Segoe UI" w:cs="Segoe UI"/>
          <w:color w:val="202122"/>
          <w:sz w:val="20"/>
          <w:szCs w:val="20"/>
        </w:rPr>
        <w:t xml:space="preserve">fonte </w:t>
      </w:r>
      <w:r>
        <w:rPr>
          <w:rFonts w:ascii="Segoe UI" w:hAnsi="Segoe UI" w:cs="Segoe UI"/>
          <w:color w:val="202122"/>
          <w:sz w:val="20"/>
          <w:szCs w:val="20"/>
        </w:rPr>
        <w:t xml:space="preserve">Segoe UI, corpo </w:t>
      </w:r>
      <w:r w:rsidRPr="00CB1F99">
        <w:rPr>
          <w:rFonts w:ascii="Segoe UI" w:hAnsi="Segoe UI" w:cs="Segoe UI"/>
          <w:color w:val="202122"/>
          <w:sz w:val="20"/>
          <w:szCs w:val="20"/>
        </w:rPr>
        <w:t>10, justificada, alinhadas a partir da segunda linha da mesma nota, abaixo da primeira letra da primeira palavra.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850A" w14:textId="77777777" w:rsidR="00800AC6" w:rsidRDefault="00800A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8EF2" w14:textId="3CE349CB" w:rsidR="00956262" w:rsidRPr="00982D5E" w:rsidRDefault="004323B4" w:rsidP="002A43F0">
    <w:pPr>
      <w:pStyle w:val="Cabealho"/>
      <w:tabs>
        <w:tab w:val="clear" w:pos="4252"/>
        <w:tab w:val="clear" w:pos="8504"/>
        <w:tab w:val="left" w:pos="4050"/>
      </w:tabs>
      <w:rPr>
        <w:noProof/>
        <w:sz w:val="20"/>
        <w:lang w:eastAsia="pt-BR"/>
      </w:rPr>
    </w:pPr>
    <w:r>
      <w:rPr>
        <w:noProof/>
        <w:sz w:val="20"/>
        <w:lang w:eastAsia="pt-BR"/>
        <w14:ligatures w14:val="standardContextual"/>
      </w:rPr>
      <w:drawing>
        <wp:anchor distT="0" distB="0" distL="114300" distR="114300" simplePos="0" relativeHeight="251668480" behindDoc="0" locked="0" layoutInCell="1" allowOverlap="1" wp14:anchorId="5EF81BE4" wp14:editId="332834EE">
          <wp:simplePos x="0" y="0"/>
          <wp:positionH relativeFrom="page">
            <wp:align>right</wp:align>
          </wp:positionH>
          <wp:positionV relativeFrom="paragraph">
            <wp:posOffset>-356870</wp:posOffset>
          </wp:positionV>
          <wp:extent cx="7591425" cy="1009650"/>
          <wp:effectExtent l="0" t="0" r="952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abeçalho R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C6E" w:rsidRPr="00982D5E">
      <w:rPr>
        <w:noProof/>
        <w:sz w:val="20"/>
        <w:lang w:eastAsia="pt-B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6201" w14:textId="15E5F1D5" w:rsidR="00956262" w:rsidRPr="00982D5E" w:rsidRDefault="004323B4" w:rsidP="00233363">
    <w:pPr>
      <w:pStyle w:val="Cabealho"/>
      <w:tabs>
        <w:tab w:val="clear" w:pos="4252"/>
        <w:tab w:val="clear" w:pos="8504"/>
        <w:tab w:val="left" w:pos="2625"/>
        <w:tab w:val="left" w:pos="2655"/>
      </w:tabs>
      <w:rPr>
        <w:sz w:val="20"/>
      </w:rPr>
    </w:pPr>
    <w:r>
      <w:rPr>
        <w:noProof/>
        <w:sz w:val="20"/>
        <w:lang w:eastAsia="pt-BR"/>
        <w14:ligatures w14:val="standardContextual"/>
      </w:rPr>
      <w:drawing>
        <wp:anchor distT="0" distB="0" distL="114300" distR="114300" simplePos="0" relativeHeight="251667456" behindDoc="0" locked="0" layoutInCell="1" allowOverlap="1" wp14:anchorId="27A09337" wp14:editId="43735F3E">
          <wp:simplePos x="0" y="0"/>
          <wp:positionH relativeFrom="page">
            <wp:align>right</wp:align>
          </wp:positionH>
          <wp:positionV relativeFrom="paragraph">
            <wp:posOffset>-414020</wp:posOffset>
          </wp:positionV>
          <wp:extent cx="7534275" cy="1019175"/>
          <wp:effectExtent l="0" t="0" r="9525" b="952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eçalho R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C6E" w:rsidRPr="00982D5E">
      <w:rPr>
        <w:sz w:val="20"/>
      </w:rPr>
      <w:tab/>
    </w:r>
    <w:r w:rsidR="00B40C6E" w:rsidRPr="00982D5E">
      <w:rPr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A68"/>
    <w:multiLevelType w:val="hybridMultilevel"/>
    <w:tmpl w:val="29AAB262"/>
    <w:lvl w:ilvl="0" w:tplc="CD501AAE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C40AB8"/>
    <w:multiLevelType w:val="hybridMultilevel"/>
    <w:tmpl w:val="E1D4055A"/>
    <w:lvl w:ilvl="0" w:tplc="8D104456">
      <w:start w:val="2"/>
      <w:numFmt w:val="decimal"/>
      <w:lvlText w:val="%1"/>
      <w:lvlJc w:val="left"/>
      <w:pPr>
        <w:ind w:left="735" w:hanging="360"/>
      </w:pPr>
      <w:rPr>
        <w:rFonts w:hint="default"/>
        <w:b/>
        <w:color w:val="002060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64E56A0C"/>
    <w:multiLevelType w:val="hybridMultilevel"/>
    <w:tmpl w:val="174888F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502BD9"/>
    <w:multiLevelType w:val="hybridMultilevel"/>
    <w:tmpl w:val="1EA4F70C"/>
    <w:lvl w:ilvl="0" w:tplc="91E2F2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28"/>
    <w:rsid w:val="00031334"/>
    <w:rsid w:val="000D399A"/>
    <w:rsid w:val="000E082A"/>
    <w:rsid w:val="000E2267"/>
    <w:rsid w:val="000E5BFA"/>
    <w:rsid w:val="00113A4B"/>
    <w:rsid w:val="00122F2F"/>
    <w:rsid w:val="001234AB"/>
    <w:rsid w:val="00133E8D"/>
    <w:rsid w:val="00194642"/>
    <w:rsid w:val="001958C9"/>
    <w:rsid w:val="00197923"/>
    <w:rsid w:val="001A5D60"/>
    <w:rsid w:val="001C435A"/>
    <w:rsid w:val="001D172E"/>
    <w:rsid w:val="001D6FBD"/>
    <w:rsid w:val="00207848"/>
    <w:rsid w:val="002116C0"/>
    <w:rsid w:val="00224430"/>
    <w:rsid w:val="00230503"/>
    <w:rsid w:val="00233363"/>
    <w:rsid w:val="00241064"/>
    <w:rsid w:val="00241C71"/>
    <w:rsid w:val="002452F8"/>
    <w:rsid w:val="0024662C"/>
    <w:rsid w:val="0027324C"/>
    <w:rsid w:val="002778E0"/>
    <w:rsid w:val="0028134C"/>
    <w:rsid w:val="002A02EC"/>
    <w:rsid w:val="002A1E63"/>
    <w:rsid w:val="002A43F0"/>
    <w:rsid w:val="002B5BCC"/>
    <w:rsid w:val="002C37EF"/>
    <w:rsid w:val="002D7AF7"/>
    <w:rsid w:val="002E3D74"/>
    <w:rsid w:val="00304EB8"/>
    <w:rsid w:val="00312FA9"/>
    <w:rsid w:val="003312AD"/>
    <w:rsid w:val="0033711B"/>
    <w:rsid w:val="003654A0"/>
    <w:rsid w:val="003771E3"/>
    <w:rsid w:val="003843D0"/>
    <w:rsid w:val="003C03BB"/>
    <w:rsid w:val="003C1AD8"/>
    <w:rsid w:val="003E2EC5"/>
    <w:rsid w:val="003E4B84"/>
    <w:rsid w:val="003E742E"/>
    <w:rsid w:val="00400DCB"/>
    <w:rsid w:val="00422D07"/>
    <w:rsid w:val="00431BA0"/>
    <w:rsid w:val="004323B4"/>
    <w:rsid w:val="0043460F"/>
    <w:rsid w:val="00455733"/>
    <w:rsid w:val="00462005"/>
    <w:rsid w:val="0047232B"/>
    <w:rsid w:val="00472FA7"/>
    <w:rsid w:val="004773E2"/>
    <w:rsid w:val="00482960"/>
    <w:rsid w:val="004C3BC1"/>
    <w:rsid w:val="004D120E"/>
    <w:rsid w:val="004D60D0"/>
    <w:rsid w:val="004D7D43"/>
    <w:rsid w:val="004E4DFB"/>
    <w:rsid w:val="004F33F0"/>
    <w:rsid w:val="00516120"/>
    <w:rsid w:val="00522B54"/>
    <w:rsid w:val="00527D86"/>
    <w:rsid w:val="00534398"/>
    <w:rsid w:val="00534D79"/>
    <w:rsid w:val="00553ECE"/>
    <w:rsid w:val="005609DA"/>
    <w:rsid w:val="005623A2"/>
    <w:rsid w:val="00567528"/>
    <w:rsid w:val="00584191"/>
    <w:rsid w:val="0059741A"/>
    <w:rsid w:val="005A235A"/>
    <w:rsid w:val="005A46A9"/>
    <w:rsid w:val="005B2233"/>
    <w:rsid w:val="005B2858"/>
    <w:rsid w:val="005B46F8"/>
    <w:rsid w:val="005C0CC1"/>
    <w:rsid w:val="005C665D"/>
    <w:rsid w:val="005D1E3D"/>
    <w:rsid w:val="00602F69"/>
    <w:rsid w:val="00615546"/>
    <w:rsid w:val="00623A02"/>
    <w:rsid w:val="006469D3"/>
    <w:rsid w:val="00654F14"/>
    <w:rsid w:val="0066117B"/>
    <w:rsid w:val="00681B7F"/>
    <w:rsid w:val="006A1C9E"/>
    <w:rsid w:val="006A7A8C"/>
    <w:rsid w:val="006B453A"/>
    <w:rsid w:val="006E619C"/>
    <w:rsid w:val="006E6D0D"/>
    <w:rsid w:val="006F47C4"/>
    <w:rsid w:val="006F7786"/>
    <w:rsid w:val="00707994"/>
    <w:rsid w:val="00712C00"/>
    <w:rsid w:val="007302D9"/>
    <w:rsid w:val="00763525"/>
    <w:rsid w:val="00763CF2"/>
    <w:rsid w:val="00764D9E"/>
    <w:rsid w:val="00773699"/>
    <w:rsid w:val="007936FA"/>
    <w:rsid w:val="007A1105"/>
    <w:rsid w:val="007C58B8"/>
    <w:rsid w:val="007C61E8"/>
    <w:rsid w:val="007D1390"/>
    <w:rsid w:val="007E1BEC"/>
    <w:rsid w:val="007F1155"/>
    <w:rsid w:val="00800AC6"/>
    <w:rsid w:val="00804369"/>
    <w:rsid w:val="008115DA"/>
    <w:rsid w:val="008366FA"/>
    <w:rsid w:val="00851572"/>
    <w:rsid w:val="008533CE"/>
    <w:rsid w:val="00864DAA"/>
    <w:rsid w:val="00882C96"/>
    <w:rsid w:val="0088396B"/>
    <w:rsid w:val="008A6348"/>
    <w:rsid w:val="008B0C93"/>
    <w:rsid w:val="008D1DA2"/>
    <w:rsid w:val="008E114B"/>
    <w:rsid w:val="008E398A"/>
    <w:rsid w:val="008E568A"/>
    <w:rsid w:val="00913BD9"/>
    <w:rsid w:val="00915949"/>
    <w:rsid w:val="00931734"/>
    <w:rsid w:val="009535A9"/>
    <w:rsid w:val="00956262"/>
    <w:rsid w:val="00970D65"/>
    <w:rsid w:val="00993DB9"/>
    <w:rsid w:val="009A2556"/>
    <w:rsid w:val="009C30EA"/>
    <w:rsid w:val="009D5CB6"/>
    <w:rsid w:val="009E771D"/>
    <w:rsid w:val="009F0E4B"/>
    <w:rsid w:val="00A027E4"/>
    <w:rsid w:val="00A07D36"/>
    <w:rsid w:val="00A101F6"/>
    <w:rsid w:val="00A14D36"/>
    <w:rsid w:val="00A22F28"/>
    <w:rsid w:val="00A60068"/>
    <w:rsid w:val="00A70EED"/>
    <w:rsid w:val="00A71583"/>
    <w:rsid w:val="00A8473E"/>
    <w:rsid w:val="00AA4151"/>
    <w:rsid w:val="00AA4E9C"/>
    <w:rsid w:val="00AA7AFC"/>
    <w:rsid w:val="00AC71D4"/>
    <w:rsid w:val="00AF1917"/>
    <w:rsid w:val="00AF5AEF"/>
    <w:rsid w:val="00B00ABC"/>
    <w:rsid w:val="00B00F7A"/>
    <w:rsid w:val="00B01B77"/>
    <w:rsid w:val="00B01D0B"/>
    <w:rsid w:val="00B05067"/>
    <w:rsid w:val="00B17B8B"/>
    <w:rsid w:val="00B37F4A"/>
    <w:rsid w:val="00B40C6E"/>
    <w:rsid w:val="00B669FA"/>
    <w:rsid w:val="00B719C4"/>
    <w:rsid w:val="00B724FA"/>
    <w:rsid w:val="00B852BF"/>
    <w:rsid w:val="00BD34B9"/>
    <w:rsid w:val="00BD67A2"/>
    <w:rsid w:val="00BE1479"/>
    <w:rsid w:val="00BF32D1"/>
    <w:rsid w:val="00C06393"/>
    <w:rsid w:val="00C13768"/>
    <w:rsid w:val="00C147E8"/>
    <w:rsid w:val="00C3107A"/>
    <w:rsid w:val="00C45113"/>
    <w:rsid w:val="00C76BC8"/>
    <w:rsid w:val="00C91C2D"/>
    <w:rsid w:val="00C93BB9"/>
    <w:rsid w:val="00CC356A"/>
    <w:rsid w:val="00CD0C90"/>
    <w:rsid w:val="00CE38CA"/>
    <w:rsid w:val="00CE5183"/>
    <w:rsid w:val="00D00030"/>
    <w:rsid w:val="00D236EF"/>
    <w:rsid w:val="00D27828"/>
    <w:rsid w:val="00D35D57"/>
    <w:rsid w:val="00D36C3E"/>
    <w:rsid w:val="00D40537"/>
    <w:rsid w:val="00D40C10"/>
    <w:rsid w:val="00D47ADC"/>
    <w:rsid w:val="00D54539"/>
    <w:rsid w:val="00D54ABA"/>
    <w:rsid w:val="00D75B58"/>
    <w:rsid w:val="00D8417D"/>
    <w:rsid w:val="00D855DF"/>
    <w:rsid w:val="00DA38C2"/>
    <w:rsid w:val="00DB2E77"/>
    <w:rsid w:val="00DC3DEB"/>
    <w:rsid w:val="00DE35C9"/>
    <w:rsid w:val="00DF3A4F"/>
    <w:rsid w:val="00E027A4"/>
    <w:rsid w:val="00E36CEE"/>
    <w:rsid w:val="00E45B8A"/>
    <w:rsid w:val="00E62FE9"/>
    <w:rsid w:val="00E7583E"/>
    <w:rsid w:val="00E87A3E"/>
    <w:rsid w:val="00E90E2B"/>
    <w:rsid w:val="00EC2ED8"/>
    <w:rsid w:val="00ED779F"/>
    <w:rsid w:val="00EF2CE0"/>
    <w:rsid w:val="00F046F4"/>
    <w:rsid w:val="00F20D45"/>
    <w:rsid w:val="00F2716F"/>
    <w:rsid w:val="00F351CC"/>
    <w:rsid w:val="00F41D39"/>
    <w:rsid w:val="00F62B8F"/>
    <w:rsid w:val="00F75722"/>
    <w:rsid w:val="00F7750C"/>
    <w:rsid w:val="00F8122C"/>
    <w:rsid w:val="00F86512"/>
    <w:rsid w:val="00FA2208"/>
    <w:rsid w:val="00FB2C44"/>
    <w:rsid w:val="00FD0794"/>
    <w:rsid w:val="00FD2516"/>
    <w:rsid w:val="00FD3ECF"/>
    <w:rsid w:val="00F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CC3B9"/>
  <w15:chartTrackingRefBased/>
  <w15:docId w15:val="{C6A972AB-50C2-4CC6-ABEF-E8C835C7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5546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rsid w:val="00615546"/>
    <w:pPr>
      <w:spacing w:after="0" w:line="240" w:lineRule="auto"/>
    </w:pPr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0F7A"/>
    <w:pPr>
      <w:spacing w:after="0" w:line="240" w:lineRule="auto"/>
    </w:pPr>
    <w:rPr>
      <w:rFonts w:ascii="Segoe UI" w:hAnsi="Segoe U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654A0"/>
    <w:rPr>
      <w:rFonts w:ascii="Segoe UI" w:hAnsi="Segoe UI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615546"/>
    <w:rPr>
      <w:color w:val="2998E3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link w:val="PargrafodaListaChar"/>
    <w:uiPriority w:val="34"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D36C3E"/>
    <w:pPr>
      <w:keepNext/>
      <w:keepLines/>
      <w:spacing w:after="240" w:line="240" w:lineRule="auto"/>
      <w:jc w:val="center"/>
    </w:pPr>
    <w:rPr>
      <w:rFonts w:ascii="Segoe UI" w:eastAsia="Verdana" w:hAnsi="Segoe UI" w:cs="Segoe UI"/>
      <w:b/>
      <w:bCs/>
      <w:caps/>
      <w:color w:val="000000" w:themeColor="text1"/>
      <w:spacing w:val="-3"/>
      <w:sz w:val="24"/>
      <w:szCs w:val="24"/>
      <w:lang w:eastAsia="pt-BR"/>
    </w:rPr>
  </w:style>
  <w:style w:type="character" w:customStyle="1" w:styleId="TITULOChar">
    <w:name w:val="TITULO Char"/>
    <w:basedOn w:val="Fontepargpadro"/>
    <w:link w:val="TITULO"/>
    <w:rsid w:val="00D36C3E"/>
    <w:rPr>
      <w:rFonts w:ascii="Segoe UI" w:eastAsia="Verdana" w:hAnsi="Segoe UI" w:cs="Segoe UI"/>
      <w:b/>
      <w:bCs/>
      <w:caps/>
      <w:color w:val="000000" w:themeColor="text1"/>
      <w:spacing w:val="-3"/>
      <w:kern w:val="0"/>
      <w:sz w:val="24"/>
      <w:szCs w:val="24"/>
      <w:lang w:eastAsia="pt-BR"/>
      <w14:ligatures w14:val="none"/>
    </w:rPr>
  </w:style>
  <w:style w:type="paragraph" w:customStyle="1" w:styleId="TITULOingls">
    <w:name w:val="TITULO inglês"/>
    <w:basedOn w:val="Normal"/>
    <w:link w:val="TITULOinglsChar"/>
    <w:qFormat/>
    <w:rsid w:val="00A70EED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 w:eastAsia="pt-BR"/>
    </w:rPr>
  </w:style>
  <w:style w:type="character" w:customStyle="1" w:styleId="TITULOinglsChar">
    <w:name w:val="TITULO inglês Char"/>
    <w:basedOn w:val="Fontepargpadro"/>
    <w:link w:val="TITULOingls"/>
    <w:rsid w:val="00A70EED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n-US" w:eastAsia="pt-BR"/>
      <w14:ligatures w14:val="none"/>
    </w:rPr>
  </w:style>
  <w:style w:type="paragraph" w:customStyle="1" w:styleId="RECEBIDO-APROVADO">
    <w:name w:val="RECEBIDO - APROVADO"/>
    <w:basedOn w:val="SemEspaamento"/>
    <w:link w:val="RECEBIDO-APROVADOChar"/>
    <w:qFormat/>
    <w:rsid w:val="00F8122C"/>
    <w:pPr>
      <w:tabs>
        <w:tab w:val="right" w:pos="7129"/>
      </w:tabs>
      <w:spacing w:afterLines="100" w:after="100"/>
      <w:jc w:val="center"/>
    </w:pPr>
    <w:rPr>
      <w:rFonts w:ascii="Segoe UI" w:hAnsi="Segoe UI" w:cs="Segoe UI"/>
      <w:color w:val="000000" w:themeColor="text1"/>
      <w:spacing w:val="-1"/>
      <w:sz w:val="24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  <w14:ligatures w14:val="none"/>
    </w:rPr>
  </w:style>
  <w:style w:type="character" w:customStyle="1" w:styleId="RECEBIDO-APROVADOChar">
    <w:name w:val="RECEBIDO - APROVADO Char"/>
    <w:basedOn w:val="SemEspaamentoChar"/>
    <w:link w:val="RECEBIDO-APROVADO"/>
    <w:rsid w:val="00F8122C"/>
    <w:rPr>
      <w:rFonts w:ascii="Segoe UI" w:hAnsi="Segoe UI" w:cs="Segoe UI"/>
      <w:color w:val="000000" w:themeColor="text1"/>
      <w:spacing w:val="-1"/>
      <w:kern w:val="0"/>
      <w:sz w:val="24"/>
      <w:szCs w:val="20"/>
      <w14:ligatures w14:val="none"/>
    </w:rPr>
  </w:style>
  <w:style w:type="paragraph" w:customStyle="1" w:styleId="AUTOR">
    <w:name w:val="AUTOR"/>
    <w:basedOn w:val="Normal"/>
    <w:link w:val="AUTORChar"/>
    <w:qFormat/>
    <w:rsid w:val="00F8122C"/>
    <w:pPr>
      <w:keepNext/>
      <w:keepLines/>
      <w:spacing w:afterLines="150" w:after="150" w:line="240" w:lineRule="auto"/>
    </w:pPr>
    <w:rPr>
      <w:rFonts w:ascii="Segoe UI" w:eastAsia="DengXian" w:hAnsi="Segoe UI" w:cs="Segoe UI"/>
      <w:bCs/>
      <w:color w:val="000000" w:themeColor="text1"/>
      <w:sz w:val="24"/>
      <w:szCs w:val="20"/>
      <w:shd w:val="clear" w:color="auto" w:fill="FFFFFF"/>
      <w:lang w:eastAsia="pt-BR"/>
    </w:rPr>
  </w:style>
  <w:style w:type="character" w:customStyle="1" w:styleId="AUTORChar">
    <w:name w:val="AUTOR Char"/>
    <w:basedOn w:val="Fontepargpadro"/>
    <w:link w:val="AUTOR"/>
    <w:rsid w:val="00F8122C"/>
    <w:rPr>
      <w:rFonts w:ascii="Segoe UI" w:eastAsia="DengXian" w:hAnsi="Segoe UI" w:cs="Segoe UI"/>
      <w:bCs/>
      <w:color w:val="000000" w:themeColor="text1"/>
      <w:kern w:val="0"/>
      <w:sz w:val="24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F351CC"/>
    <w:pPr>
      <w:spacing w:afterLines="150" w:after="15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RESUMOChar">
    <w:name w:val="RESUMO Char"/>
    <w:basedOn w:val="Fontepargpadro"/>
    <w:link w:val="RESUMO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PALAVRAS-CHAVE">
    <w:name w:val="PALAVRAS-CHAVE"/>
    <w:basedOn w:val="Normal"/>
    <w:link w:val="PALAVRAS-CHAVEChar"/>
    <w:qFormat/>
    <w:rsid w:val="00F351CC"/>
    <w:pPr>
      <w:autoSpaceDE w:val="0"/>
      <w:autoSpaceDN w:val="0"/>
      <w:adjustRightInd w:val="0"/>
      <w:spacing w:afterLines="100" w:after="10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PALAVRAS-CHAVEChar">
    <w:name w:val="PALAVRAS-CHAVE Char"/>
    <w:basedOn w:val="Fontepargpadro"/>
    <w:link w:val="PALAVRAS-CHAVE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  <w14:ligatures w14:val="none"/>
    </w:rPr>
  </w:style>
  <w:style w:type="paragraph" w:customStyle="1" w:styleId="TEXTO">
    <w:name w:val="TEXTO"/>
    <w:basedOn w:val="Normal"/>
    <w:link w:val="TEXTOChar"/>
    <w:qFormat/>
    <w:rsid w:val="007A1105"/>
    <w:pPr>
      <w:spacing w:after="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7A1105"/>
    <w:rPr>
      <w:rFonts w:ascii="Segoe UI" w:hAnsi="Segoe UI" w:cs="Segoe UI"/>
      <w:kern w:val="0"/>
      <w:sz w:val="24"/>
      <w14:ligatures w14:val="none"/>
    </w:rPr>
  </w:style>
  <w:style w:type="paragraph" w:customStyle="1" w:styleId="SUBTITULO">
    <w:name w:val="SUBTITULO"/>
    <w:basedOn w:val="Normal"/>
    <w:link w:val="SUBTITULOChar"/>
    <w:rsid w:val="0033711B"/>
    <w:pPr>
      <w:spacing w:beforeLines="100" w:before="100" w:afterLines="100" w:after="10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33711B"/>
    <w:rPr>
      <w:rFonts w:ascii="Segoe UI" w:eastAsia="Times New Roman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CITAO">
    <w:name w:val="CITAÇÃO"/>
    <w:basedOn w:val="Normal"/>
    <w:link w:val="CITAOChar"/>
    <w:qFormat/>
    <w:rsid w:val="00F86512"/>
    <w:pPr>
      <w:spacing w:beforeLines="100" w:before="100" w:afterLines="100" w:after="10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F86512"/>
    <w:rPr>
      <w:rFonts w:ascii="Segoe UI" w:eastAsia="Times New Roman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  <w14:ligatures w14:val="none"/>
    </w:rPr>
  </w:style>
  <w:style w:type="paragraph" w:customStyle="1" w:styleId="FONTE">
    <w:name w:val="FONTE"/>
    <w:basedOn w:val="Normal"/>
    <w:link w:val="FONTEChar"/>
    <w:qFormat/>
    <w:rsid w:val="005609DA"/>
    <w:pPr>
      <w:spacing w:before="120" w:after="24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5609DA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  <w14:ligatures w14:val="none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REF-LISTA">
    <w:name w:val="REF. - LISTA"/>
    <w:basedOn w:val="Default"/>
    <w:link w:val="REF-LISTAChar"/>
    <w:qFormat/>
    <w:rsid w:val="00864DAA"/>
    <w:pPr>
      <w:suppressAutoHyphens/>
      <w:spacing w:afterLines="100" w:after="10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REF-LISTAChar">
    <w:name w:val="REF. - LISTA Char"/>
    <w:basedOn w:val="DefaultChar"/>
    <w:link w:val="REF-LISTA"/>
    <w:rsid w:val="00864DAA"/>
    <w:rPr>
      <w:rFonts w:ascii="Segoe UI" w:hAnsi="Segoe UI" w:cs="Segoe UI"/>
      <w:color w:val="000000"/>
      <w:kern w:val="0"/>
      <w:sz w:val="24"/>
      <w:szCs w:val="24"/>
      <w14:ligatures w14:val="none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  <w14:ligatures w14:val="none"/>
    </w:rPr>
  </w:style>
  <w:style w:type="paragraph" w:customStyle="1" w:styleId="CONT-AUTOR">
    <w:name w:val="CONT. - AUTOR"/>
    <w:basedOn w:val="Normal"/>
    <w:link w:val="CONT-AUTORChar"/>
    <w:qFormat/>
    <w:rsid w:val="00B00F7A"/>
    <w:pPr>
      <w:spacing w:after="0" w:line="240" w:lineRule="auto"/>
      <w:ind w:left="142" w:hanging="142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B00F7A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REVISO-AUTOR">
    <w:name w:val="REVISÃO - AUTOR"/>
    <w:basedOn w:val="Normal"/>
    <w:link w:val="REVISO-AUTORChar"/>
    <w:qFormat/>
    <w:rsid w:val="00615546"/>
    <w:pPr>
      <w:spacing w:before="120" w:after="240" w:line="240" w:lineRule="auto"/>
      <w:jc w:val="right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REVISO-AUTORChar">
    <w:name w:val="REVISÃO - AUTOR Char"/>
    <w:basedOn w:val="Fontepargpadro"/>
    <w:link w:val="REVISO-AUTOR"/>
    <w:rsid w:val="00615546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7F723D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2">
    <w:name w:val="Título2"/>
    <w:basedOn w:val="Normal"/>
    <w:link w:val="Ttulo2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 w:cs="Segoe UI"/>
      <w:b/>
      <w:sz w:val="24"/>
    </w:rPr>
  </w:style>
  <w:style w:type="character" w:customStyle="1" w:styleId="Ttulo2Char">
    <w:name w:val="Título2 Char"/>
    <w:basedOn w:val="Fontepargpadro"/>
    <w:link w:val="Ttulo2"/>
    <w:rsid w:val="006A7A8C"/>
    <w:rPr>
      <w:rFonts w:ascii="Segoe UI" w:hAnsi="Segoe UI" w:cs="Segoe UI"/>
      <w:b/>
      <w:kern w:val="0"/>
      <w:sz w:val="24"/>
      <w14:ligatures w14:val="none"/>
    </w:rPr>
  </w:style>
  <w:style w:type="character" w:customStyle="1" w:styleId="normaltextrun">
    <w:name w:val="normaltextrun"/>
    <w:basedOn w:val="Fontepargpadro"/>
    <w:rsid w:val="002A43F0"/>
  </w:style>
  <w:style w:type="paragraph" w:customStyle="1" w:styleId="texto0">
    <w:name w:val="texto"/>
    <w:basedOn w:val="Normal"/>
    <w:link w:val="textoChar0"/>
    <w:rsid w:val="002A43F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xtoChar0">
    <w:name w:val="texto Char"/>
    <w:link w:val="texto0"/>
    <w:rsid w:val="002A43F0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D120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D120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4D120E"/>
    <w:rPr>
      <w:vertAlign w:val="superscript"/>
    </w:rPr>
  </w:style>
  <w:style w:type="paragraph" w:styleId="Ttulo">
    <w:name w:val="Title"/>
    <w:aliases w:val="TÍTULO espanhol"/>
    <w:basedOn w:val="Normal"/>
    <w:next w:val="Normal"/>
    <w:link w:val="TtuloChar"/>
    <w:uiPriority w:val="10"/>
    <w:rsid w:val="00A70EED"/>
    <w:pPr>
      <w:spacing w:afterLines="150" w:after="150" w:line="240" w:lineRule="auto"/>
      <w:jc w:val="center"/>
    </w:pPr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</w:rPr>
  </w:style>
  <w:style w:type="character" w:customStyle="1" w:styleId="TtuloChar">
    <w:name w:val="Título Char"/>
    <w:aliases w:val="TÍTULO espanhol Char"/>
    <w:basedOn w:val="Fontepargpadro"/>
    <w:link w:val="Ttulo"/>
    <w:uiPriority w:val="10"/>
    <w:rsid w:val="00A70EED"/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  <w14:ligatures w14:val="none"/>
    </w:rPr>
  </w:style>
  <w:style w:type="character" w:styleId="RefernciaIntensa">
    <w:name w:val="Intense Reference"/>
    <w:basedOn w:val="Fontepargpadro"/>
    <w:uiPriority w:val="32"/>
    <w:rsid w:val="00A70EED"/>
    <w:rPr>
      <w:b/>
      <w:bCs/>
      <w:smallCaps/>
      <w:color w:val="FFCA08" w:themeColor="accent1"/>
      <w:spacing w:val="5"/>
    </w:rPr>
  </w:style>
  <w:style w:type="paragraph" w:customStyle="1" w:styleId="TTULOe">
    <w:name w:val="TÍTULO e"/>
    <w:basedOn w:val="TITULOingls"/>
    <w:link w:val="TTULOeChar"/>
    <w:qFormat/>
    <w:rsid w:val="00F046F4"/>
    <w:rPr>
      <w:lang w:val="es-ES"/>
    </w:rPr>
  </w:style>
  <w:style w:type="character" w:customStyle="1" w:styleId="TTULOeChar">
    <w:name w:val="TÍTULO e Char"/>
    <w:basedOn w:val="TITULOinglsChar"/>
    <w:link w:val="TTULOe"/>
    <w:rsid w:val="00F046F4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s-ES" w:eastAsia="pt-BR"/>
      <w14:ligatures w14:val="none"/>
    </w:rPr>
  </w:style>
  <w:style w:type="paragraph" w:customStyle="1" w:styleId="Alnea">
    <w:name w:val="Alínea"/>
    <w:basedOn w:val="PargrafodaLista"/>
    <w:link w:val="AlneaChar"/>
    <w:qFormat/>
    <w:rsid w:val="00122F2F"/>
    <w:pPr>
      <w:numPr>
        <w:numId w:val="4"/>
      </w:numPr>
      <w:spacing w:beforeLines="100" w:before="100" w:afterLines="100" w:after="100" w:line="240" w:lineRule="auto"/>
      <w:ind w:left="357" w:hanging="357"/>
      <w:contextualSpacing w:val="0"/>
      <w:jc w:val="both"/>
    </w:pPr>
    <w:rPr>
      <w:rFonts w:ascii="Segoe UI" w:hAnsi="Segoe UI" w:cs="Segoe UI"/>
      <w:sz w:val="24"/>
    </w:rPr>
  </w:style>
  <w:style w:type="paragraph" w:customStyle="1" w:styleId="Ttulo1">
    <w:name w:val="Título1"/>
    <w:basedOn w:val="Normal"/>
    <w:link w:val="Ttulo1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/>
      <w:b/>
      <w:caps/>
      <w:sz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122F2F"/>
    <w:rPr>
      <w:kern w:val="0"/>
      <w14:ligatures w14:val="none"/>
    </w:rPr>
  </w:style>
  <w:style w:type="character" w:customStyle="1" w:styleId="AlneaChar">
    <w:name w:val="Alínea Char"/>
    <w:basedOn w:val="PargrafodaListaChar"/>
    <w:link w:val="Alnea"/>
    <w:rsid w:val="00122F2F"/>
    <w:rPr>
      <w:rFonts w:ascii="Segoe UI" w:hAnsi="Segoe UI" w:cs="Segoe UI"/>
      <w:kern w:val="0"/>
      <w:sz w:val="24"/>
      <w14:ligatures w14:val="none"/>
    </w:rPr>
  </w:style>
  <w:style w:type="paragraph" w:customStyle="1" w:styleId="TtuloPsTexto">
    <w:name w:val="Título Pós Texto"/>
    <w:basedOn w:val="SUBTITULO"/>
    <w:link w:val="TtuloPsTextoChar"/>
    <w:qFormat/>
    <w:rsid w:val="00B01B77"/>
    <w:pPr>
      <w:spacing w:beforeLines="200" w:before="200"/>
      <w:jc w:val="center"/>
    </w:pPr>
    <w:rPr>
      <w:rFonts w:eastAsia="Verdana"/>
      <w:caps/>
    </w:rPr>
  </w:style>
  <w:style w:type="character" w:customStyle="1" w:styleId="Ttulo1Char">
    <w:name w:val="Título1 Char"/>
    <w:basedOn w:val="Fontepargpadro"/>
    <w:link w:val="Ttulo1"/>
    <w:rsid w:val="006A7A8C"/>
    <w:rPr>
      <w:rFonts w:ascii="Segoe UI" w:hAnsi="Segoe UI"/>
      <w:b/>
      <w:caps/>
      <w:kern w:val="0"/>
      <w:sz w:val="24"/>
      <w14:ligatures w14:val="none"/>
    </w:rPr>
  </w:style>
  <w:style w:type="character" w:customStyle="1" w:styleId="TtuloPsTextoChar">
    <w:name w:val="Título Pós Texto Char"/>
    <w:basedOn w:val="SUBTITULOChar"/>
    <w:link w:val="TtuloPsTexto"/>
    <w:rsid w:val="00B01B77"/>
    <w:rPr>
      <w:rFonts w:ascii="Segoe UI" w:eastAsia="Verdana" w:hAnsi="Segoe UI" w:cs="Segoe UI"/>
      <w:b/>
      <w:caps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2484/2318-5694.2026v52id0000" TargetMode="External"/><Relationship Id="rId18" Type="http://schemas.openxmlformats.org/officeDocument/2006/relationships/hyperlink" Target="https://pla.emnuvens.com.br/editora/catalog/view/54/38/148" TargetMode="External"/><Relationship Id="rId26" Type="http://schemas.openxmlformats.org/officeDocument/2006/relationships/hyperlink" Target="https://uniso.br/assets/docs/publicacoes/publicacoes-eventos/anais-da-maac/edicoes/anais-maac-II.pdf" TargetMode="External"/><Relationship Id="rId21" Type="http://schemas.openxmlformats.org/officeDocument/2006/relationships/hyperlink" Target="https://www.normasabnt.org/tabela-nas-normas-abnt-como-inserir-tabelas/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email@email.com.br" TargetMode="External"/><Relationship Id="rId25" Type="http://schemas.openxmlformats.org/officeDocument/2006/relationships/hyperlink" Target="https://www.scielo.br/j/aval/a/rxNDLXGXR8H53YDzgrwZvGk/?format=pdf&amp;lang=pt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orcid.org/0000-0000-0000" TargetMode="External"/><Relationship Id="rId20" Type="http://schemas.openxmlformats.org/officeDocument/2006/relationships/hyperlink" Target="https://biblioteca.ibge.gov.br/visualizacao/livros/liv23907.pdf" TargetMode="External"/><Relationship Id="rId29" Type="http://schemas.openxmlformats.org/officeDocument/2006/relationships/hyperlink" Target="https://submission.scielo.br/index.php/aval/libraryFiles/downloadPublic/154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" TargetMode="External"/><Relationship Id="rId24" Type="http://schemas.openxmlformats.org/officeDocument/2006/relationships/hyperlink" Target="https://uniso.br/mestrado-doutorado/educacao/teses/2022/cristiane-correa.pdf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email@email.com.br" TargetMode="External"/><Relationship Id="rId23" Type="http://schemas.openxmlformats.org/officeDocument/2006/relationships/hyperlink" Target="https://editora.uniso.br/editora/catalog/view/69/54/282" TargetMode="External"/><Relationship Id="rId28" Type="http://schemas.openxmlformats.org/officeDocument/2006/relationships/hyperlink" Target="https://www1.folha.uol.com.br/cotidiano/2019/09/pelos-lados-e-para-o-alto-sp-cresce-60-em-area-construida-em-25-anos.s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rcid.org/0000-0000-0000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s://sbenbio.org.br/wp-content/uploads/anais/anais_%20vii_enebio_norte_completo_2018.pdf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Amare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63b230-f72a-4fdc-a7c4-f76032dd98e0">
      <Terms xmlns="http://schemas.microsoft.com/office/infopath/2007/PartnerControls"/>
    </lcf76f155ced4ddcb4097134ff3c332f>
    <TaxCatchAll xmlns="2e1615bb-2186-4978-bb67-9a7fbd01b7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3AC87C196B2F4D8B247EB4443F1F50" ma:contentTypeVersion="10" ma:contentTypeDescription="Crie um novo documento." ma:contentTypeScope="" ma:versionID="0dc3955a43f4ec5e14a53c9651348725">
  <xsd:schema xmlns:xsd="http://www.w3.org/2001/XMLSchema" xmlns:xs="http://www.w3.org/2001/XMLSchema" xmlns:p="http://schemas.microsoft.com/office/2006/metadata/properties" xmlns:ns2="3663b230-f72a-4fdc-a7c4-f76032dd98e0" xmlns:ns3="2e1615bb-2186-4978-bb67-9a7fbd01b74c" targetNamespace="http://schemas.microsoft.com/office/2006/metadata/properties" ma:root="true" ma:fieldsID="56f4a5bd513afa3d0e8b4e8bb637f1dc" ns2:_="" ns3:_="">
    <xsd:import namespace="3663b230-f72a-4fdc-a7c4-f76032dd98e0"/>
    <xsd:import namespace="2e1615bb-2186-4978-bb67-9a7fbd01b7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3b230-f72a-4fdc-a7c4-f76032dd9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ab5654e-41fc-4683-9ae9-ec749f1ab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615bb-2186-4978-bb67-9a7fbd01b7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b0ae76-c8e6-406a-9ea8-afd6da18c277}" ma:internalName="TaxCatchAll" ma:showField="CatchAllData" ma:web="2e1615bb-2186-4978-bb67-9a7fbd01b7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B2A0-B136-4AEF-B191-0FDD799691D0}">
  <ds:schemaRefs>
    <ds:schemaRef ds:uri="3663b230-f72a-4fdc-a7c4-f76032dd98e0"/>
    <ds:schemaRef ds:uri="http://schemas.microsoft.com/office/infopath/2007/PartnerControls"/>
    <ds:schemaRef ds:uri="http://schemas.microsoft.com/office/2006/metadata/properties"/>
    <ds:schemaRef ds:uri="2e1615bb-2186-4978-bb67-9a7fbd01b74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8A1B515-CB46-473C-BB0D-4D080115C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FE7A6-F5D6-4483-A590-C2DF2C039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63b230-f72a-4fdc-a7c4-f76032dd98e0"/>
    <ds:schemaRef ds:uri="2e1615bb-2186-4978-bb67-9a7fbd01b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E04E04-50BF-468E-B9F8-2D093B3E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3455</Words>
  <Characters>18660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Ferreira Sarubo</dc:creator>
  <cp:keywords/>
  <dc:description/>
  <cp:lastModifiedBy>Silmara Pereira da Silva</cp:lastModifiedBy>
  <cp:revision>14</cp:revision>
  <dcterms:created xsi:type="dcterms:W3CDTF">2026-02-06T12:44:00Z</dcterms:created>
  <dcterms:modified xsi:type="dcterms:W3CDTF">2026-08-10T12:57:00Z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0x010100983AC87C196B2F4D8B247EB4443F1F50</vt:lpwstr>
  </property>
  <property fmtid="{D5CDD505-2E9C-101B-9397-08002B2CF9AE}" pid="3" name="Order">
    <vt:r8>966800</vt:r8>
  </property>
</Properties>
</file>